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附件2：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广东省畜牧兽医学会专家库人选汇总表</w:t>
      </w:r>
    </w:p>
    <w:p>
      <w:pPr>
        <w:jc w:val="lef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</w:p>
    <w:p>
      <w:pPr>
        <w:jc w:val="lef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</w:p>
    <w:p>
      <w:pPr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填报单位：                                                                                  日 期：   年   月   日</w:t>
      </w:r>
    </w:p>
    <w:tbl>
      <w:tblPr>
        <w:tblStyle w:val="6"/>
        <w:tblW w:w="14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21"/>
        <w:gridCol w:w="910"/>
        <w:gridCol w:w="1793"/>
        <w:gridCol w:w="4518"/>
        <w:gridCol w:w="1984"/>
        <w:gridCol w:w="172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技术职称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手  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     联系电话：                     E-mail：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A21"/>
    <w:rsid w:val="001507A1"/>
    <w:rsid w:val="00A03A21"/>
    <w:rsid w:val="36644FC2"/>
    <w:rsid w:val="6C5F5C38"/>
    <w:rsid w:val="6FC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2018-09-14T02:37:00Z</dcterms:created>
  <dc:creator>admin</dc:creator>
  <cp:lastModifiedBy>太阳花</cp:lastModifiedBy>
  <dcterms:modified xsi:type="dcterms:W3CDTF">2018-11-05T08:30:08Z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