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0B576EF">
      <w:pPr>
        <w:adjustRightInd w:val="0"/>
        <w:snapToGrid w:val="0"/>
        <w:spacing w:beforeLines="0" w:afterLines="0" w:line="568" w:lineRule="exact"/>
        <w:ind w:firstLine="0" w:firstLineChars="0"/>
        <w:rPr>
          <w:rFonts w:hint="eastAsia" w:ascii="黑体" w:hAnsi="黑体" w:eastAsia="黑体" w:cs="黑体"/>
          <w:kern w:val="0"/>
          <w:sz w:val="32"/>
          <w:szCs w:val="32"/>
          <w:highlight w:val="none"/>
        </w:rPr>
      </w:pPr>
      <w:bookmarkStart w:id="5" w:name="_GoBack"/>
      <w:bookmarkEnd w:id="5"/>
      <w:r>
        <w:rPr>
          <w:rFonts w:hint="eastAsia" w:ascii="黑体" w:hAnsi="黑体" w:eastAsia="黑体" w:cs="黑体"/>
          <w:kern w:val="0"/>
          <w:sz w:val="32"/>
          <w:szCs w:val="32"/>
          <w:highlight w:val="none"/>
        </w:rPr>
        <w:t>附件1</w:t>
      </w:r>
    </w:p>
    <w:p w14:paraId="14066C53">
      <w:pPr>
        <w:adjustRightInd w:val="0"/>
        <w:snapToGrid w:val="0"/>
        <w:spacing w:beforeLines="0" w:afterLines="0" w:line="568" w:lineRule="exact"/>
        <w:ind w:firstLine="632" w:firstLineChars="200"/>
        <w:rPr>
          <w:rFonts w:hint="eastAsia" w:ascii="仿宋_GB2312" w:hAnsi="仿宋_GB2312" w:eastAsia="仿宋_GB2312" w:cs="仿宋_GB2312"/>
          <w:kern w:val="0"/>
          <w:szCs w:val="32"/>
          <w:highlight w:val="none"/>
        </w:rPr>
      </w:pPr>
    </w:p>
    <w:p w14:paraId="09257FE5">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0" w:firstLineChars="0"/>
        <w:jc w:val="center"/>
        <w:textAlignment w:val="auto"/>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eastAsia="zh-CN"/>
        </w:rPr>
        <w:t>2026年</w:t>
      </w:r>
      <w:r>
        <w:rPr>
          <w:rFonts w:hint="eastAsia" w:ascii="方正小标宋简体" w:hAnsi="方正小标宋简体" w:eastAsia="方正小标宋简体" w:cs="方正小标宋简体"/>
          <w:kern w:val="0"/>
          <w:sz w:val="44"/>
          <w:szCs w:val="44"/>
          <w:highlight w:val="none"/>
        </w:rPr>
        <w:t>广东省</w:t>
      </w:r>
      <w:r>
        <w:rPr>
          <w:rFonts w:hint="eastAsia" w:ascii="方正小标宋简体" w:hAnsi="方正小标宋简体" w:eastAsia="方正小标宋简体" w:cs="方正小标宋简体"/>
          <w:kern w:val="0"/>
          <w:sz w:val="44"/>
          <w:szCs w:val="44"/>
          <w:highlight w:val="none"/>
          <w:lang w:eastAsia="zh-CN"/>
        </w:rPr>
        <w:t>市场和</w:t>
      </w:r>
      <w:r>
        <w:rPr>
          <w:rFonts w:hint="eastAsia" w:ascii="方正小标宋简体" w:hAnsi="方正小标宋简体" w:eastAsia="方正小标宋简体" w:cs="方正小标宋简体"/>
          <w:kern w:val="0"/>
          <w:sz w:val="44"/>
          <w:szCs w:val="44"/>
          <w:highlight w:val="none"/>
        </w:rPr>
        <w:t>种子质量监督</w:t>
      </w:r>
    </w:p>
    <w:p w14:paraId="0DD333BC">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0" w:firstLineChars="0"/>
        <w:jc w:val="center"/>
        <w:textAlignment w:val="auto"/>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rPr>
        <w:t>抽查工作任务安排</w:t>
      </w:r>
    </w:p>
    <w:p w14:paraId="7A4D4295">
      <w:pPr>
        <w:adjustRightInd w:val="0"/>
        <w:snapToGrid w:val="0"/>
        <w:spacing w:beforeLines="0" w:afterLines="0" w:line="568" w:lineRule="exact"/>
        <w:ind w:firstLine="632" w:firstLineChars="200"/>
        <w:rPr>
          <w:rFonts w:hint="eastAsia" w:ascii="仿宋_GB2312" w:hAnsi="仿宋_GB2312" w:eastAsia="仿宋_GB2312" w:cs="仿宋_GB2312"/>
          <w:kern w:val="0"/>
          <w:szCs w:val="32"/>
          <w:highlight w:val="none"/>
        </w:rPr>
      </w:pPr>
    </w:p>
    <w:p w14:paraId="4F45D7CD">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32" w:firstLineChars="200"/>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一、抽查对象、内容和方式</w:t>
      </w:r>
    </w:p>
    <w:p w14:paraId="7AB6F523">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32" w:firstLineChars="200"/>
        <w:textAlignment w:val="auto"/>
        <w:rPr>
          <w:rFonts w:hint="eastAsia" w:ascii="楷体_GB2312" w:hAnsi="楷体_GB2312" w:eastAsia="楷体_GB2312" w:cs="楷体_GB2312"/>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（一）抽查对象</w:t>
      </w:r>
    </w:p>
    <w:p w14:paraId="62BD7BA6">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1.种子企业（主要在冬春季节开展）：抽查对象为水稻、玉米及部分蔬菜种子生产经营企业，抽取仓库内待销的商品种子；</w:t>
      </w:r>
    </w:p>
    <w:p w14:paraId="58E54B01">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32"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kern w:val="0"/>
          <w:sz w:val="32"/>
          <w:szCs w:val="32"/>
          <w:highlight w:val="none"/>
        </w:rPr>
        <w:t>2.种子市场（冬春、夏秋季节两次开展）：抽查对象为基层种子集中交易市场</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color w:val="auto"/>
          <w:kern w:val="0"/>
          <w:sz w:val="32"/>
          <w:szCs w:val="32"/>
          <w:highlight w:val="none"/>
        </w:rPr>
        <w:t>经营门店</w:t>
      </w:r>
      <w:r>
        <w:rPr>
          <w:rFonts w:hint="eastAsia" w:ascii="仿宋_GB2312" w:hAnsi="仿宋_GB2312" w:eastAsia="仿宋_GB2312" w:cs="仿宋_GB2312"/>
          <w:color w:val="auto"/>
          <w:kern w:val="0"/>
          <w:sz w:val="32"/>
          <w:szCs w:val="32"/>
          <w:highlight w:val="none"/>
          <w:lang w:eastAsia="zh-CN"/>
        </w:rPr>
        <w:t>和网络电商平台</w:t>
      </w:r>
      <w:r>
        <w:rPr>
          <w:rFonts w:hint="eastAsia" w:ascii="仿宋_GB2312" w:hAnsi="仿宋_GB2312" w:eastAsia="仿宋_GB2312" w:cs="仿宋_GB2312"/>
          <w:color w:val="auto"/>
          <w:kern w:val="0"/>
          <w:sz w:val="32"/>
          <w:szCs w:val="32"/>
          <w:highlight w:val="none"/>
        </w:rPr>
        <w:t>，抽取其销售的水稻、玉米、</w:t>
      </w:r>
      <w:r>
        <w:rPr>
          <w:rFonts w:hint="eastAsia" w:ascii="仿宋_GB2312" w:hAnsi="仿宋_GB2312" w:eastAsia="仿宋_GB2312" w:cs="仿宋_GB2312"/>
          <w:color w:val="auto"/>
          <w:kern w:val="0"/>
          <w:sz w:val="32"/>
          <w:szCs w:val="32"/>
          <w:highlight w:val="none"/>
          <w:lang w:eastAsia="zh-CN"/>
        </w:rPr>
        <w:t>马铃薯、</w:t>
      </w:r>
      <w:r>
        <w:rPr>
          <w:rFonts w:hint="eastAsia" w:ascii="仿宋_GB2312" w:hAnsi="仿宋_GB2312" w:eastAsia="仿宋_GB2312" w:cs="仿宋_GB2312"/>
          <w:color w:val="auto"/>
          <w:kern w:val="0"/>
          <w:sz w:val="32"/>
          <w:szCs w:val="32"/>
          <w:highlight w:val="none"/>
        </w:rPr>
        <w:t>蔬菜种子等。</w:t>
      </w:r>
    </w:p>
    <w:p w14:paraId="2EE4F4F4">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32" w:firstLineChars="200"/>
        <w:textAlignment w:val="auto"/>
        <w:rPr>
          <w:rFonts w:hint="eastAsia" w:ascii="楷体_GB2312" w:hAnsi="楷体_GB2312" w:eastAsia="楷体_GB2312" w:cs="楷体_GB2312"/>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（二）抽查内容</w:t>
      </w:r>
    </w:p>
    <w:p w14:paraId="642F989B">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32" w:firstLineChars="200"/>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lang w:eastAsia="zh-CN"/>
        </w:rPr>
        <w:t>种子生产经营行为。检查经营门店等种子生产经营主体的经营资质、备案信息及种子销售台账等，是否存在“白皮袋”种子、假冒侵权、无证生产经营、网络违法销售种子等行为。</w:t>
      </w:r>
    </w:p>
    <w:p w14:paraId="3155B3E8">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32"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2.品种审定登记。检查市场销售的水稻、玉米种子是否存在未审先推、已撤销品种违法推广销售等情况，列入登记目录的蔬菜种子是否存在未经登记发布广告推广、以登记品种名义销售等情况。</w:t>
      </w:r>
    </w:p>
    <w:p w14:paraId="525A229E">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32"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3.种子包装标签。检查市场销售种子的标签和使用说明是否合法合规、完整规范，重点核查二维码信息是否真实可追溯；检查认证种子标识是否超范围使用。</w:t>
      </w:r>
    </w:p>
    <w:p w14:paraId="4B7D3CF5">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4.种子质量和真实性。</w:t>
      </w:r>
      <w:r>
        <w:rPr>
          <w:rFonts w:hint="eastAsia" w:ascii="仿宋_GB2312" w:hAnsi="仿宋_GB2312" w:eastAsia="仿宋_GB2312" w:cs="仿宋_GB2312"/>
          <w:color w:val="auto"/>
          <w:kern w:val="0"/>
          <w:sz w:val="32"/>
          <w:szCs w:val="32"/>
          <w:highlight w:val="none"/>
        </w:rPr>
        <w:t>抽取种子生产经营企业和种子市场的水稻、玉米和部分蔬菜种子样品，开展净度、水分和发芽率检测，并按照品种和批次抽取代表性的水稻和玉米种子样品进行品种纯度田间种植鉴定、品种真实性检测，以及转基因成分检测。</w:t>
      </w:r>
    </w:p>
    <w:p w14:paraId="7F10886B">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5.种子检疫情况。检查种子的植物检疫证明编号和植物检疫证书是否存在货证不符、违规调运等情况，检测从国（境）外引进的种子是否携带检疫性有害生物。</w:t>
      </w:r>
    </w:p>
    <w:p w14:paraId="258675AF">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楷体_GB2312" w:hAnsi="楷体_GB2312" w:eastAsia="楷体_GB2312" w:cs="楷体_GB2312"/>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（三）抽查方式</w:t>
      </w:r>
    </w:p>
    <w:p w14:paraId="63390FC4">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color w:val="auto"/>
          <w:kern w:val="0"/>
          <w:sz w:val="32"/>
          <w:szCs w:val="32"/>
          <w:highlight w:val="none"/>
        </w:rPr>
        <w:t>种子企业名单（附件</w:t>
      </w: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rPr>
        <w:t>）和</w:t>
      </w:r>
      <w:r>
        <w:rPr>
          <w:rFonts w:hint="eastAsia" w:ascii="仿宋_GB2312" w:hAnsi="仿宋_GB2312" w:eastAsia="仿宋_GB2312" w:cs="仿宋_GB2312"/>
          <w:kern w:val="0"/>
          <w:sz w:val="32"/>
          <w:szCs w:val="32"/>
          <w:highlight w:val="none"/>
        </w:rPr>
        <w:t>种子市场经营主体由地级以上市农业农村</w:t>
      </w:r>
      <w:r>
        <w:rPr>
          <w:rFonts w:hint="eastAsia" w:ascii="仿宋_GB2312" w:hAnsi="仿宋_GB2312" w:eastAsia="仿宋_GB2312" w:cs="仿宋_GB2312"/>
          <w:kern w:val="0"/>
          <w:sz w:val="32"/>
          <w:szCs w:val="32"/>
          <w:highlight w:val="none"/>
          <w:lang w:eastAsia="zh-CN"/>
        </w:rPr>
        <w:t>部门</w:t>
      </w:r>
      <w:r>
        <w:rPr>
          <w:rFonts w:hint="eastAsia" w:ascii="仿宋_GB2312" w:hAnsi="仿宋_GB2312" w:eastAsia="仿宋_GB2312" w:cs="仿宋_GB2312"/>
          <w:kern w:val="0"/>
          <w:sz w:val="32"/>
          <w:szCs w:val="32"/>
          <w:highlight w:val="none"/>
        </w:rPr>
        <w:t>在建立的抽查目录中，根据目标任务量，按双随机要求抽取。</w:t>
      </w:r>
      <w:r>
        <w:rPr>
          <w:rFonts w:hint="eastAsia" w:ascii="仿宋_GB2312" w:hAnsi="仿宋_GB2312" w:eastAsia="仿宋_GB2312" w:cs="仿宋_GB2312"/>
          <w:kern w:val="0"/>
          <w:sz w:val="32"/>
          <w:szCs w:val="32"/>
          <w:highlight w:val="none"/>
          <w:lang w:eastAsia="zh-CN"/>
        </w:rPr>
        <w:t>列入当地“双随机、一公开”抽查事项清单的，抽查结果应按要求及时向社会公开。</w:t>
      </w:r>
    </w:p>
    <w:p w14:paraId="60C16D70">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二、扦样安排</w:t>
      </w:r>
    </w:p>
    <w:p w14:paraId="2E0A90FB">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08" w:firstLineChars="200"/>
        <w:textAlignment w:val="auto"/>
        <w:rPr>
          <w:rFonts w:hint="eastAsia" w:ascii="仿宋_GB2312" w:hAnsi="仿宋_GB2312" w:eastAsia="仿宋_GB2312" w:cs="仿宋_GB2312"/>
          <w:spacing w:val="-6"/>
          <w:kern w:val="0"/>
          <w:sz w:val="32"/>
          <w:szCs w:val="32"/>
          <w:highlight w:val="none"/>
        </w:rPr>
      </w:pPr>
      <w:r>
        <w:rPr>
          <w:rFonts w:hint="eastAsia" w:ascii="楷体_GB2312" w:hAnsi="楷体_GB2312" w:eastAsia="楷体_GB2312" w:cs="楷体_GB2312"/>
          <w:spacing w:val="-6"/>
          <w:kern w:val="0"/>
          <w:sz w:val="32"/>
          <w:szCs w:val="32"/>
          <w:highlight w:val="none"/>
          <w:lang w:val="en-US" w:eastAsia="zh-CN"/>
        </w:rPr>
        <w:t>（一）</w:t>
      </w:r>
      <w:r>
        <w:rPr>
          <w:rFonts w:hint="eastAsia" w:ascii="楷体_GB2312" w:hAnsi="楷体_GB2312" w:eastAsia="楷体_GB2312" w:cs="楷体_GB2312"/>
          <w:spacing w:val="-6"/>
          <w:kern w:val="0"/>
          <w:sz w:val="32"/>
          <w:szCs w:val="32"/>
          <w:highlight w:val="none"/>
        </w:rPr>
        <w:t>种子企业抽查。</w:t>
      </w:r>
      <w:r>
        <w:rPr>
          <w:rFonts w:hint="eastAsia" w:ascii="仿宋_GB2312" w:hAnsi="仿宋_GB2312" w:eastAsia="仿宋_GB2312" w:cs="仿宋_GB2312"/>
          <w:spacing w:val="-6"/>
          <w:kern w:val="0"/>
          <w:sz w:val="32"/>
          <w:szCs w:val="32"/>
          <w:highlight w:val="none"/>
        </w:rPr>
        <w:t>应覆盖抽查企业生产经营代表性的品种。</w:t>
      </w:r>
    </w:p>
    <w:p w14:paraId="0917D7D6">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楷体_GB2312" w:hAnsi="楷体_GB2312" w:eastAsia="楷体_GB2312" w:cs="楷体_GB2312"/>
          <w:kern w:val="0"/>
          <w:sz w:val="32"/>
          <w:szCs w:val="32"/>
          <w:highlight w:val="none"/>
          <w:lang w:val="en-US" w:eastAsia="zh-CN"/>
        </w:rPr>
        <w:t>（二）</w:t>
      </w:r>
      <w:r>
        <w:rPr>
          <w:rFonts w:hint="eastAsia" w:ascii="楷体_GB2312" w:hAnsi="楷体_GB2312" w:eastAsia="楷体_GB2312" w:cs="楷体_GB2312"/>
          <w:kern w:val="0"/>
          <w:sz w:val="32"/>
          <w:szCs w:val="32"/>
          <w:highlight w:val="none"/>
        </w:rPr>
        <w:t>种子经营门店抽查。</w:t>
      </w:r>
      <w:r>
        <w:rPr>
          <w:rFonts w:hint="eastAsia" w:ascii="仿宋_GB2312" w:hAnsi="仿宋_GB2312" w:eastAsia="仿宋_GB2312" w:cs="仿宋_GB2312"/>
          <w:kern w:val="0"/>
          <w:sz w:val="32"/>
          <w:szCs w:val="32"/>
          <w:highlight w:val="none"/>
        </w:rPr>
        <w:t>原则上每个种子经营门店抽查1-3个种子样品，地市辖区内本年度抽查选取的多家经营门店如为同一企业的重复品种，则不用抽样。对于近年监督抽查发现有问题的企业，以及维权企业举报、农民投诉的企业，应列为重点对象进行抽查。</w:t>
      </w:r>
    </w:p>
    <w:p w14:paraId="0DC6A88A">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三、检测安排</w:t>
      </w:r>
    </w:p>
    <w:p w14:paraId="3FD44C4F">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楷体_GB2312" w:hAnsi="楷体_GB2312" w:eastAsia="楷体_GB2312" w:cs="楷体_GB2312"/>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（一）常规质量指标检测</w:t>
      </w:r>
    </w:p>
    <w:p w14:paraId="7EDFAF3F">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抽查样品的净度、水分、发芽率检测工作由地级以上</w:t>
      </w:r>
      <w:r>
        <w:rPr>
          <w:rFonts w:hint="eastAsia" w:ascii="仿宋_GB2312" w:hAnsi="仿宋_GB2312" w:eastAsia="仿宋_GB2312" w:cs="仿宋_GB2312"/>
          <w:kern w:val="0"/>
          <w:sz w:val="32"/>
          <w:szCs w:val="32"/>
          <w:highlight w:val="none"/>
          <w:lang w:eastAsia="zh-CN"/>
        </w:rPr>
        <w:t>市</w:t>
      </w:r>
      <w:r>
        <w:rPr>
          <w:rFonts w:hint="eastAsia" w:ascii="仿宋_GB2312" w:hAnsi="仿宋_GB2312" w:eastAsia="仿宋_GB2312" w:cs="仿宋_GB2312"/>
          <w:kern w:val="0"/>
          <w:sz w:val="32"/>
          <w:szCs w:val="32"/>
          <w:highlight w:val="none"/>
        </w:rPr>
        <w:t>农业农村局</w:t>
      </w:r>
      <w:r>
        <w:rPr>
          <w:rFonts w:hint="eastAsia" w:ascii="仿宋_GB2312" w:hAnsi="仿宋_GB2312" w:eastAsia="仿宋_GB2312" w:cs="仿宋_GB2312"/>
          <w:kern w:val="0"/>
          <w:sz w:val="32"/>
          <w:szCs w:val="32"/>
          <w:highlight w:val="none"/>
          <w:lang w:eastAsia="zh-CN"/>
        </w:rPr>
        <w:t>委托</w:t>
      </w:r>
      <w:r>
        <w:rPr>
          <w:rFonts w:hint="eastAsia" w:ascii="仿宋_GB2312" w:hAnsi="仿宋_GB2312" w:eastAsia="仿宋_GB2312" w:cs="仿宋_GB2312"/>
          <w:kern w:val="0"/>
          <w:sz w:val="32"/>
          <w:szCs w:val="32"/>
          <w:highlight w:val="none"/>
        </w:rPr>
        <w:t>具备种子质量检验资质</w:t>
      </w:r>
      <w:r>
        <w:rPr>
          <w:rFonts w:hint="eastAsia" w:ascii="仿宋_GB2312" w:hAnsi="仿宋_GB2312" w:eastAsia="仿宋_GB2312" w:cs="仿宋_GB2312"/>
          <w:kern w:val="0"/>
          <w:sz w:val="32"/>
          <w:szCs w:val="32"/>
          <w:highlight w:val="none"/>
          <w:lang w:eastAsia="zh-CN"/>
        </w:rPr>
        <w:t>的</w:t>
      </w:r>
      <w:r>
        <w:rPr>
          <w:rFonts w:hint="eastAsia" w:ascii="仿宋_GB2312" w:hAnsi="仿宋_GB2312" w:eastAsia="仿宋_GB2312" w:cs="仿宋_GB2312"/>
          <w:kern w:val="0"/>
          <w:sz w:val="32"/>
          <w:szCs w:val="32"/>
          <w:highlight w:val="none"/>
        </w:rPr>
        <w:t>机构承担</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水稻、玉米品种纯度由肇庆市</w:t>
      </w:r>
      <w:r>
        <w:rPr>
          <w:rFonts w:hint="eastAsia" w:ascii="仿宋_GB2312" w:hAnsi="仿宋_GB2312" w:eastAsia="仿宋_GB2312" w:cs="仿宋_GB2312"/>
          <w:kern w:val="0"/>
          <w:sz w:val="32"/>
          <w:szCs w:val="32"/>
          <w:highlight w:val="none"/>
          <w:lang w:val="en-US" w:eastAsia="zh-CN"/>
        </w:rPr>
        <w:t>种子管理站</w:t>
      </w:r>
      <w:r>
        <w:rPr>
          <w:rFonts w:hint="eastAsia" w:ascii="仿宋_GB2312" w:hAnsi="仿宋_GB2312" w:eastAsia="仿宋_GB2312" w:cs="仿宋_GB2312"/>
          <w:kern w:val="0"/>
          <w:sz w:val="32"/>
          <w:szCs w:val="32"/>
          <w:highlight w:val="none"/>
        </w:rPr>
        <w:t>、广州市农业</w:t>
      </w:r>
      <w:r>
        <w:rPr>
          <w:rFonts w:hint="eastAsia" w:ascii="仿宋_GB2312" w:hAnsi="仿宋_GB2312" w:eastAsia="仿宋_GB2312" w:cs="仿宋_GB2312"/>
          <w:kern w:val="0"/>
          <w:sz w:val="32"/>
          <w:szCs w:val="32"/>
          <w:highlight w:val="none"/>
          <w:lang w:val="en-US" w:eastAsia="zh-CN"/>
        </w:rPr>
        <w:t>农村</w:t>
      </w:r>
      <w:r>
        <w:rPr>
          <w:rFonts w:hint="eastAsia" w:ascii="仿宋_GB2312" w:hAnsi="仿宋_GB2312" w:eastAsia="仿宋_GB2312" w:cs="仿宋_GB2312"/>
          <w:kern w:val="0"/>
          <w:sz w:val="32"/>
          <w:szCs w:val="32"/>
          <w:highlight w:val="none"/>
        </w:rPr>
        <w:t>科学院进行田间种植鉴定</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省统一监测项目</w:t>
      </w:r>
      <w:r>
        <w:rPr>
          <w:rFonts w:hint="eastAsia" w:ascii="仿宋_GB2312" w:hAnsi="仿宋_GB2312" w:eastAsia="仿宋_GB2312" w:cs="仿宋_GB2312"/>
          <w:kern w:val="0"/>
          <w:sz w:val="32"/>
          <w:szCs w:val="32"/>
          <w:highlight w:val="none"/>
          <w:lang w:eastAsia="zh-CN"/>
        </w:rPr>
        <w:t>（附件</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所需</w:t>
      </w:r>
      <w:r>
        <w:rPr>
          <w:rFonts w:hint="eastAsia" w:ascii="仿宋_GB2312" w:hAnsi="仿宋_GB2312" w:eastAsia="仿宋_GB2312" w:cs="仿宋_GB2312"/>
          <w:kern w:val="0"/>
          <w:sz w:val="32"/>
          <w:szCs w:val="32"/>
          <w:highlight w:val="none"/>
          <w:lang w:eastAsia="zh-CN"/>
        </w:rPr>
        <w:t>检测鉴定</w:t>
      </w:r>
      <w:r>
        <w:rPr>
          <w:rFonts w:hint="eastAsia" w:ascii="仿宋_GB2312" w:hAnsi="仿宋_GB2312" w:eastAsia="仿宋_GB2312" w:cs="仿宋_GB2312"/>
          <w:kern w:val="0"/>
          <w:sz w:val="32"/>
          <w:szCs w:val="32"/>
          <w:highlight w:val="none"/>
        </w:rPr>
        <w:t>经费由</w:t>
      </w:r>
      <w:r>
        <w:rPr>
          <w:rFonts w:hint="eastAsia" w:ascii="仿宋_GB2312" w:hAnsi="仿宋_GB2312" w:eastAsia="仿宋_GB2312" w:cs="仿宋_GB2312"/>
          <w:color w:val="auto"/>
          <w:kern w:val="0"/>
          <w:sz w:val="32"/>
          <w:szCs w:val="32"/>
          <w:highlight w:val="none"/>
        </w:rPr>
        <w:t>省农业农村厅</w:t>
      </w:r>
      <w:r>
        <w:rPr>
          <w:rFonts w:hint="eastAsia" w:ascii="仿宋_GB2312" w:hAnsi="仿宋_GB2312" w:eastAsia="仿宋_GB2312" w:cs="仿宋_GB2312"/>
          <w:kern w:val="0"/>
          <w:sz w:val="32"/>
          <w:szCs w:val="32"/>
          <w:highlight w:val="none"/>
        </w:rPr>
        <w:t>安排，按职责自行组织任务所需经费由地级以上市农业农村局安排。</w:t>
      </w:r>
    </w:p>
    <w:p w14:paraId="31D1E348">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楷体_GB2312" w:hAnsi="楷体_GB2312" w:eastAsia="楷体_GB2312" w:cs="楷体_GB2312"/>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（二）品种真实性和转基因检测</w:t>
      </w:r>
    </w:p>
    <w:p w14:paraId="55F06F42">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水稻、玉米种子样品的品种真实性检测由农业农村部农作物种子质量检验测试中心（深圳）承担；水稻、玉米种子转基因成分检测由农业农村部植物及植物用微生物</w:t>
      </w:r>
      <w:r>
        <w:rPr>
          <w:rFonts w:hint="eastAsia" w:ascii="仿宋_GB2312" w:hAnsi="仿宋_GB2312" w:eastAsia="仿宋_GB2312" w:cs="仿宋_GB2312"/>
          <w:kern w:val="0"/>
          <w:sz w:val="32"/>
          <w:szCs w:val="32"/>
          <w:highlight w:val="none"/>
          <w:lang w:eastAsia="zh-CN"/>
        </w:rPr>
        <w:t>生态</w:t>
      </w:r>
      <w:r>
        <w:rPr>
          <w:rFonts w:hint="eastAsia" w:ascii="仿宋_GB2312" w:hAnsi="仿宋_GB2312" w:eastAsia="仿宋_GB2312" w:cs="仿宋_GB2312"/>
          <w:kern w:val="0"/>
          <w:sz w:val="32"/>
          <w:szCs w:val="32"/>
          <w:highlight w:val="none"/>
        </w:rPr>
        <w:t>环境安全监督检验测试中心（广州）承担</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省统一监测项目所需经费由</w:t>
      </w:r>
      <w:r>
        <w:rPr>
          <w:rFonts w:hint="eastAsia" w:ascii="仿宋_GB2312" w:hAnsi="仿宋_GB2312" w:eastAsia="仿宋_GB2312" w:cs="仿宋_GB2312"/>
          <w:color w:val="auto"/>
          <w:kern w:val="0"/>
          <w:sz w:val="32"/>
          <w:szCs w:val="32"/>
          <w:highlight w:val="none"/>
        </w:rPr>
        <w:t>省农业农村厅</w:t>
      </w:r>
      <w:r>
        <w:rPr>
          <w:rFonts w:hint="eastAsia" w:ascii="仿宋_GB2312" w:hAnsi="仿宋_GB2312" w:eastAsia="仿宋_GB2312" w:cs="仿宋_GB2312"/>
          <w:kern w:val="0"/>
          <w:sz w:val="32"/>
          <w:szCs w:val="32"/>
          <w:highlight w:val="none"/>
        </w:rPr>
        <w:t>安排，按职责自行组织任务所需经费由地级以上市农业农村局安排。</w:t>
      </w:r>
    </w:p>
    <w:p w14:paraId="25E23EE8">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楷体_GB2312" w:hAnsi="楷体_GB2312" w:eastAsia="楷体_GB2312" w:cs="楷体_GB2312"/>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（三）其他要求</w:t>
      </w:r>
    </w:p>
    <w:p w14:paraId="6B2B69FF">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按品种和批次抽取代表性的水稻和玉米种子样品，可以采用国家规定的快速检测方法对种子进行检测，检测结果可以作为行政处罚依据。各地市应按规定以适当比例组织开展品种纯度、真实性、转基因检测；抽取的水稻样品须分取品种纯度、品种真实性、转基因成分检测样品各150克；玉米样品分取品种纯度、品种真实性、转基因成分检测样品各250克。各地</w:t>
      </w:r>
      <w:r>
        <w:rPr>
          <w:rFonts w:hint="eastAsia" w:ascii="仿宋_GB2312" w:hAnsi="仿宋_GB2312" w:eastAsia="仿宋_GB2312" w:cs="仿宋_GB2312"/>
          <w:kern w:val="0"/>
          <w:sz w:val="32"/>
          <w:szCs w:val="32"/>
          <w:highlight w:val="none"/>
          <w:lang w:eastAsia="zh-CN"/>
        </w:rPr>
        <w:t>抽取的样品数量原则上不少于上年，并</w:t>
      </w:r>
      <w:r>
        <w:rPr>
          <w:rFonts w:hint="eastAsia" w:ascii="仿宋_GB2312" w:hAnsi="仿宋_GB2312" w:eastAsia="仿宋_GB2312" w:cs="仿宋_GB2312"/>
          <w:kern w:val="0"/>
          <w:sz w:val="32"/>
          <w:szCs w:val="32"/>
          <w:highlight w:val="none"/>
        </w:rPr>
        <w:t>根据省统一监测</w:t>
      </w:r>
      <w:r>
        <w:rPr>
          <w:rFonts w:hint="eastAsia" w:ascii="仿宋_GB2312" w:hAnsi="仿宋_GB2312" w:eastAsia="仿宋_GB2312" w:cs="仿宋_GB2312"/>
          <w:kern w:val="0"/>
          <w:sz w:val="32"/>
          <w:szCs w:val="32"/>
          <w:highlight w:val="none"/>
          <w:lang w:eastAsia="zh-CN"/>
        </w:rPr>
        <w:t>的</w:t>
      </w:r>
      <w:r>
        <w:rPr>
          <w:rFonts w:hint="eastAsia" w:ascii="仿宋_GB2312" w:hAnsi="仿宋_GB2312" w:eastAsia="仿宋_GB2312" w:cs="仿宋_GB2312"/>
          <w:kern w:val="0"/>
          <w:sz w:val="32"/>
          <w:szCs w:val="32"/>
          <w:highlight w:val="none"/>
        </w:rPr>
        <w:t>数量要求，按时做好样品送达工作，省统一监测数量可计入本级需组织开展的任务要求。</w:t>
      </w:r>
    </w:p>
    <w:p w14:paraId="2AC28782">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四、冬春季农作物种子质量监督抽查工作进度安排</w:t>
      </w:r>
    </w:p>
    <w:p w14:paraId="0B1542CA">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楷体_GB2312" w:hAnsi="楷体_GB2312" w:eastAsia="楷体_GB2312" w:cs="楷体_GB2312"/>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（一）种子企业和市场抽查进度安排</w:t>
      </w:r>
    </w:p>
    <w:p w14:paraId="1E420C45">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rPr>
        <w:t>日前，完成种子企业监督抽查现场检查和抽样工作</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种子市场监督检查和抽样工作</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并将</w:t>
      </w:r>
      <w:r>
        <w:rPr>
          <w:rFonts w:hint="eastAsia" w:ascii="仿宋_GB2312" w:hAnsi="仿宋_GB2312" w:eastAsia="仿宋_GB2312" w:cs="仿宋_GB2312"/>
          <w:color w:val="auto"/>
          <w:kern w:val="0"/>
          <w:sz w:val="32"/>
          <w:szCs w:val="32"/>
          <w:highlight w:val="none"/>
        </w:rPr>
        <w:t>省统一监测</w:t>
      </w:r>
      <w:r>
        <w:rPr>
          <w:rFonts w:hint="eastAsia" w:ascii="仿宋_GB2312" w:hAnsi="仿宋_GB2312" w:eastAsia="仿宋_GB2312" w:cs="仿宋_GB2312"/>
          <w:color w:val="auto"/>
          <w:kern w:val="0"/>
          <w:sz w:val="32"/>
          <w:szCs w:val="32"/>
          <w:highlight w:val="none"/>
          <w:lang w:eastAsia="zh-CN"/>
        </w:rPr>
        <w:t>项目的品种</w:t>
      </w:r>
      <w:r>
        <w:rPr>
          <w:rFonts w:hint="eastAsia" w:ascii="仿宋_GB2312" w:hAnsi="仿宋_GB2312" w:eastAsia="仿宋_GB2312" w:cs="仿宋_GB2312"/>
          <w:color w:val="auto"/>
          <w:kern w:val="0"/>
          <w:sz w:val="32"/>
          <w:szCs w:val="32"/>
          <w:highlight w:val="none"/>
        </w:rPr>
        <w:t>真实性</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转基因成分检测和纯度</w:t>
      </w:r>
      <w:r>
        <w:rPr>
          <w:rFonts w:hint="eastAsia" w:ascii="仿宋_GB2312" w:hAnsi="仿宋_GB2312" w:eastAsia="仿宋_GB2312" w:cs="仿宋_GB2312"/>
          <w:color w:val="auto"/>
          <w:kern w:val="0"/>
          <w:sz w:val="32"/>
          <w:szCs w:val="32"/>
          <w:highlight w:val="none"/>
          <w:lang w:eastAsia="zh-CN"/>
        </w:rPr>
        <w:t>鉴定</w:t>
      </w:r>
      <w:r>
        <w:rPr>
          <w:rFonts w:hint="eastAsia" w:ascii="仿宋_GB2312" w:hAnsi="仿宋_GB2312" w:eastAsia="仿宋_GB2312" w:cs="仿宋_GB2312"/>
          <w:color w:val="auto"/>
          <w:kern w:val="0"/>
          <w:sz w:val="32"/>
          <w:szCs w:val="32"/>
          <w:highlight w:val="none"/>
        </w:rPr>
        <w:t>样品送达相关检测机构（附件</w:t>
      </w:r>
      <w:r>
        <w:rPr>
          <w:rFonts w:hint="eastAsia" w:ascii="仿宋_GB2312" w:hAnsi="仿宋_GB2312" w:eastAsia="仿宋_GB2312" w:cs="仿宋_GB2312"/>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rPr>
        <w:t>）。</w:t>
      </w:r>
    </w:p>
    <w:p w14:paraId="4376F1F4">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楷体_GB2312" w:hAnsi="楷体_GB2312" w:eastAsia="楷体_GB2312" w:cs="楷体_GB2312"/>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（二）结果报送</w:t>
      </w:r>
    </w:p>
    <w:p w14:paraId="6BFCACBE">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lang w:val="en-US" w:eastAsia="zh-CN"/>
        </w:rPr>
        <w:t>30</w:t>
      </w:r>
      <w:r>
        <w:rPr>
          <w:rFonts w:hint="eastAsia" w:ascii="仿宋_GB2312" w:hAnsi="仿宋_GB2312" w:eastAsia="仿宋_GB2312" w:cs="仿宋_GB2312"/>
          <w:color w:val="auto"/>
          <w:kern w:val="0"/>
          <w:sz w:val="32"/>
          <w:szCs w:val="32"/>
          <w:highlight w:val="none"/>
        </w:rPr>
        <w:t>日前，有关种子检验机构将所承担的</w:t>
      </w:r>
      <w:r>
        <w:rPr>
          <w:rFonts w:hint="eastAsia" w:ascii="仿宋_GB2312" w:hAnsi="仿宋_GB2312" w:eastAsia="仿宋_GB2312" w:cs="仿宋_GB2312"/>
          <w:color w:val="auto"/>
          <w:kern w:val="0"/>
          <w:sz w:val="32"/>
          <w:szCs w:val="32"/>
          <w:highlight w:val="none"/>
          <w:lang w:eastAsia="zh-CN"/>
        </w:rPr>
        <w:t>品种</w:t>
      </w:r>
      <w:r>
        <w:rPr>
          <w:rFonts w:hint="eastAsia" w:ascii="仿宋_GB2312" w:hAnsi="仿宋_GB2312" w:eastAsia="仿宋_GB2312" w:cs="仿宋_GB2312"/>
          <w:color w:val="auto"/>
          <w:kern w:val="0"/>
          <w:sz w:val="32"/>
          <w:szCs w:val="32"/>
          <w:highlight w:val="none"/>
        </w:rPr>
        <w:t>真实性</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转基因成分检测和纯度</w:t>
      </w:r>
      <w:r>
        <w:rPr>
          <w:rFonts w:hint="eastAsia" w:ascii="仿宋_GB2312" w:hAnsi="仿宋_GB2312" w:eastAsia="仿宋_GB2312" w:cs="仿宋_GB2312"/>
          <w:color w:val="auto"/>
          <w:kern w:val="0"/>
          <w:sz w:val="32"/>
          <w:szCs w:val="32"/>
          <w:highlight w:val="none"/>
          <w:lang w:eastAsia="zh-CN"/>
        </w:rPr>
        <w:t>鉴定</w:t>
      </w:r>
      <w:r>
        <w:rPr>
          <w:rFonts w:hint="eastAsia" w:ascii="仿宋_GB2312" w:hAnsi="仿宋_GB2312" w:eastAsia="仿宋_GB2312" w:cs="仿宋_GB2312"/>
          <w:color w:val="auto"/>
          <w:kern w:val="0"/>
          <w:sz w:val="32"/>
          <w:szCs w:val="32"/>
          <w:highlight w:val="none"/>
        </w:rPr>
        <w:t>等结果反馈相关地级以上市农业农村局</w:t>
      </w:r>
      <w:r>
        <w:rPr>
          <w:rFonts w:hint="eastAsia" w:ascii="仿宋_GB2312" w:hAnsi="仿宋_GB2312" w:eastAsia="仿宋_GB2312" w:cs="仿宋_GB2312"/>
          <w:color w:val="auto"/>
          <w:kern w:val="0"/>
          <w:sz w:val="32"/>
          <w:szCs w:val="32"/>
          <w:highlight w:val="none"/>
          <w:lang w:eastAsia="zh-CN"/>
        </w:rPr>
        <w:t>，并</w:t>
      </w:r>
      <w:r>
        <w:rPr>
          <w:rFonts w:hint="eastAsia" w:ascii="仿宋_GB2312" w:hAnsi="仿宋_GB2312" w:eastAsia="仿宋_GB2312" w:cs="仿宋_GB2312"/>
          <w:color w:val="auto"/>
          <w:kern w:val="0"/>
          <w:sz w:val="32"/>
          <w:szCs w:val="32"/>
          <w:highlight w:val="none"/>
        </w:rPr>
        <w:t>报省农业农村厅种业管理处</w:t>
      </w:r>
      <w:r>
        <w:rPr>
          <w:rFonts w:hint="eastAsia" w:ascii="仿宋_GB2312" w:hAnsi="仿宋_GB2312" w:eastAsia="仿宋_GB2312" w:cs="仿宋_GB2312"/>
          <w:color w:val="auto"/>
          <w:kern w:val="0"/>
          <w:sz w:val="32"/>
          <w:szCs w:val="32"/>
          <w:highlight w:val="none"/>
          <w:lang w:eastAsia="zh-CN"/>
        </w:rPr>
        <w:t>备案。</w:t>
      </w:r>
    </w:p>
    <w:p w14:paraId="6AC08477">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五、夏秋季农作物种子质量监督抽查工作进度安排</w:t>
      </w:r>
    </w:p>
    <w:p w14:paraId="4707CEC7">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7</w:t>
      </w:r>
      <w:r>
        <w:rPr>
          <w:rFonts w:hint="eastAsia" w:ascii="仿宋_GB2312" w:hAnsi="仿宋_GB2312" w:eastAsia="仿宋_GB2312" w:cs="仿宋_GB2312"/>
          <w:color w:val="auto"/>
          <w:kern w:val="0"/>
          <w:sz w:val="32"/>
          <w:szCs w:val="32"/>
          <w:highlight w:val="none"/>
        </w:rPr>
        <w:t>月20日前，完成种子市场监督检查和抽查扦样工作，并</w:t>
      </w:r>
      <w:r>
        <w:rPr>
          <w:rFonts w:hint="eastAsia" w:ascii="仿宋_GB2312" w:hAnsi="仿宋_GB2312" w:eastAsia="仿宋_GB2312" w:cs="仿宋_GB2312"/>
          <w:color w:val="auto"/>
          <w:kern w:val="0"/>
          <w:sz w:val="32"/>
          <w:szCs w:val="32"/>
          <w:highlight w:val="none"/>
          <w:lang w:val="en-US" w:eastAsia="zh-CN"/>
        </w:rPr>
        <w:t>将</w:t>
      </w:r>
      <w:r>
        <w:rPr>
          <w:rFonts w:hint="eastAsia" w:ascii="仿宋_GB2312" w:hAnsi="仿宋_GB2312" w:eastAsia="仿宋_GB2312" w:cs="仿宋_GB2312"/>
          <w:color w:val="auto"/>
          <w:kern w:val="0"/>
          <w:sz w:val="32"/>
          <w:szCs w:val="32"/>
          <w:highlight w:val="none"/>
        </w:rPr>
        <w:t>省统一监测</w:t>
      </w:r>
      <w:r>
        <w:rPr>
          <w:rFonts w:hint="eastAsia" w:ascii="仿宋_GB2312" w:hAnsi="仿宋_GB2312" w:eastAsia="仿宋_GB2312" w:cs="仿宋_GB2312"/>
          <w:color w:val="auto"/>
          <w:kern w:val="0"/>
          <w:sz w:val="32"/>
          <w:szCs w:val="32"/>
          <w:highlight w:val="none"/>
          <w:lang w:eastAsia="zh-CN"/>
        </w:rPr>
        <w:t>项目的品种</w:t>
      </w:r>
      <w:r>
        <w:rPr>
          <w:rFonts w:hint="eastAsia" w:ascii="仿宋_GB2312" w:hAnsi="仿宋_GB2312" w:eastAsia="仿宋_GB2312" w:cs="仿宋_GB2312"/>
          <w:color w:val="auto"/>
          <w:kern w:val="0"/>
          <w:sz w:val="32"/>
          <w:szCs w:val="32"/>
          <w:highlight w:val="none"/>
        </w:rPr>
        <w:t>真实性</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转基因成分检测和纯度</w:t>
      </w:r>
      <w:r>
        <w:rPr>
          <w:rFonts w:hint="eastAsia" w:ascii="仿宋_GB2312" w:hAnsi="仿宋_GB2312" w:eastAsia="仿宋_GB2312" w:cs="仿宋_GB2312"/>
          <w:color w:val="auto"/>
          <w:kern w:val="0"/>
          <w:sz w:val="32"/>
          <w:szCs w:val="32"/>
          <w:highlight w:val="none"/>
          <w:lang w:eastAsia="zh-CN"/>
        </w:rPr>
        <w:t>鉴定样品</w:t>
      </w:r>
      <w:r>
        <w:rPr>
          <w:rFonts w:hint="eastAsia" w:ascii="仿宋_GB2312" w:hAnsi="仿宋_GB2312" w:eastAsia="仿宋_GB2312" w:cs="仿宋_GB2312"/>
          <w:color w:val="auto"/>
          <w:kern w:val="0"/>
          <w:sz w:val="32"/>
          <w:szCs w:val="32"/>
          <w:highlight w:val="none"/>
        </w:rPr>
        <w:t>送达相关检测机构。</w:t>
      </w:r>
    </w:p>
    <w:p w14:paraId="6C3A07CE">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11</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lang w:val="en-US" w:eastAsia="zh-CN"/>
        </w:rPr>
        <w:t>13</w:t>
      </w:r>
      <w:r>
        <w:rPr>
          <w:rFonts w:hint="eastAsia" w:ascii="仿宋_GB2312" w:hAnsi="仿宋_GB2312" w:eastAsia="仿宋_GB2312" w:cs="仿宋_GB2312"/>
          <w:color w:val="auto"/>
          <w:kern w:val="0"/>
          <w:sz w:val="32"/>
          <w:szCs w:val="32"/>
          <w:highlight w:val="none"/>
        </w:rPr>
        <w:t>日前，有关种子检验机构将所承担的</w:t>
      </w:r>
      <w:r>
        <w:rPr>
          <w:rFonts w:hint="eastAsia" w:ascii="仿宋_GB2312" w:hAnsi="仿宋_GB2312" w:eastAsia="仿宋_GB2312" w:cs="仿宋_GB2312"/>
          <w:color w:val="auto"/>
          <w:kern w:val="0"/>
          <w:sz w:val="32"/>
          <w:szCs w:val="32"/>
          <w:highlight w:val="none"/>
          <w:lang w:eastAsia="zh-CN"/>
        </w:rPr>
        <w:t>品种</w:t>
      </w:r>
      <w:r>
        <w:rPr>
          <w:rFonts w:hint="eastAsia" w:ascii="仿宋_GB2312" w:hAnsi="仿宋_GB2312" w:eastAsia="仿宋_GB2312" w:cs="仿宋_GB2312"/>
          <w:color w:val="auto"/>
          <w:kern w:val="0"/>
          <w:sz w:val="32"/>
          <w:szCs w:val="32"/>
          <w:highlight w:val="none"/>
        </w:rPr>
        <w:t>真实性</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转基因成分检测和纯度</w:t>
      </w:r>
      <w:r>
        <w:rPr>
          <w:rFonts w:hint="eastAsia" w:ascii="仿宋_GB2312" w:hAnsi="仿宋_GB2312" w:eastAsia="仿宋_GB2312" w:cs="仿宋_GB2312"/>
          <w:color w:val="auto"/>
          <w:kern w:val="0"/>
          <w:sz w:val="32"/>
          <w:szCs w:val="32"/>
          <w:highlight w:val="none"/>
          <w:lang w:eastAsia="zh-CN"/>
        </w:rPr>
        <w:t>鉴定</w:t>
      </w:r>
      <w:r>
        <w:rPr>
          <w:rFonts w:hint="eastAsia" w:ascii="仿宋_GB2312" w:hAnsi="仿宋_GB2312" w:eastAsia="仿宋_GB2312" w:cs="仿宋_GB2312"/>
          <w:color w:val="auto"/>
          <w:kern w:val="0"/>
          <w:sz w:val="32"/>
          <w:szCs w:val="32"/>
          <w:highlight w:val="none"/>
        </w:rPr>
        <w:t>结果反馈相关地级以上市农业农村局</w:t>
      </w:r>
      <w:r>
        <w:rPr>
          <w:rFonts w:hint="eastAsia" w:ascii="仿宋_GB2312" w:hAnsi="仿宋_GB2312" w:eastAsia="仿宋_GB2312" w:cs="仿宋_GB2312"/>
          <w:color w:val="auto"/>
          <w:kern w:val="0"/>
          <w:sz w:val="32"/>
          <w:szCs w:val="32"/>
          <w:highlight w:val="none"/>
          <w:lang w:eastAsia="zh-CN"/>
        </w:rPr>
        <w:t>，并</w:t>
      </w:r>
      <w:r>
        <w:rPr>
          <w:rFonts w:hint="eastAsia" w:ascii="仿宋_GB2312" w:hAnsi="仿宋_GB2312" w:eastAsia="仿宋_GB2312" w:cs="仿宋_GB2312"/>
          <w:color w:val="auto"/>
          <w:kern w:val="0"/>
          <w:sz w:val="32"/>
          <w:szCs w:val="32"/>
          <w:highlight w:val="none"/>
        </w:rPr>
        <w:t>报省农业农村厅种业管理处</w:t>
      </w:r>
      <w:r>
        <w:rPr>
          <w:rFonts w:hint="eastAsia" w:ascii="仿宋_GB2312" w:hAnsi="仿宋_GB2312" w:eastAsia="仿宋_GB2312" w:cs="仿宋_GB2312"/>
          <w:color w:val="auto"/>
          <w:kern w:val="0"/>
          <w:sz w:val="32"/>
          <w:szCs w:val="32"/>
          <w:highlight w:val="none"/>
          <w:lang w:eastAsia="zh-CN"/>
        </w:rPr>
        <w:t>备案。</w:t>
      </w:r>
    </w:p>
    <w:p w14:paraId="3B14299F">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0" w:firstLineChars="0"/>
        <w:textAlignment w:val="auto"/>
        <w:rPr>
          <w:rFonts w:hint="eastAsia" w:ascii="黑体" w:hAnsi="黑体" w:eastAsia="黑体" w:cs="黑体"/>
          <w:kern w:val="0"/>
          <w:sz w:val="32"/>
          <w:szCs w:val="32"/>
          <w:highlight w:val="none"/>
        </w:rPr>
      </w:pPr>
      <w:r>
        <w:rPr>
          <w:rFonts w:hint="eastAsia" w:ascii="仿宋_GB2312" w:hAnsi="仿宋_GB2312" w:eastAsia="仿宋_GB2312" w:cs="仿宋_GB2312"/>
          <w:kern w:val="0"/>
          <w:sz w:val="32"/>
          <w:szCs w:val="32"/>
          <w:highlight w:val="none"/>
        </w:rPr>
        <w:br w:type="page"/>
      </w:r>
      <w:r>
        <w:rPr>
          <w:rFonts w:hint="eastAsia" w:ascii="黑体" w:hAnsi="黑体" w:eastAsia="黑体" w:cs="黑体"/>
          <w:kern w:val="0"/>
          <w:sz w:val="32"/>
          <w:szCs w:val="32"/>
          <w:highlight w:val="none"/>
        </w:rPr>
        <w:t>附件2</w:t>
      </w:r>
    </w:p>
    <w:p w14:paraId="6CCDC51A">
      <w:pPr>
        <w:adjustRightInd w:val="0"/>
        <w:snapToGrid w:val="0"/>
        <w:spacing w:beforeLines="0" w:afterLines="0" w:line="590" w:lineRule="exact"/>
        <w:ind w:firstLine="632" w:firstLineChars="200"/>
        <w:rPr>
          <w:rFonts w:hint="eastAsia" w:ascii="仿宋_GB2312" w:hAnsi="仿宋_GB2312" w:eastAsia="仿宋_GB2312" w:cs="仿宋_GB2312"/>
          <w:kern w:val="0"/>
          <w:szCs w:val="32"/>
          <w:highlight w:val="none"/>
        </w:rPr>
      </w:pPr>
    </w:p>
    <w:p w14:paraId="711A63FD">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0" w:firstLineChars="0"/>
        <w:jc w:val="center"/>
        <w:textAlignment w:val="auto"/>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eastAsia="zh-CN"/>
        </w:rPr>
        <w:t>2026年</w:t>
      </w:r>
      <w:r>
        <w:rPr>
          <w:rFonts w:hint="eastAsia" w:ascii="方正小标宋简体" w:hAnsi="方正小标宋简体" w:eastAsia="方正小标宋简体" w:cs="方正小标宋简体"/>
          <w:kern w:val="0"/>
          <w:sz w:val="44"/>
          <w:szCs w:val="44"/>
          <w:highlight w:val="none"/>
        </w:rPr>
        <w:t>广东省桑蚕种质量监督</w:t>
      </w:r>
    </w:p>
    <w:p w14:paraId="7BB0218E">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0" w:firstLineChars="0"/>
        <w:jc w:val="center"/>
        <w:textAlignment w:val="auto"/>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rPr>
        <w:t>抽查工作任务安排</w:t>
      </w:r>
    </w:p>
    <w:p w14:paraId="02964042">
      <w:pPr>
        <w:adjustRightInd w:val="0"/>
        <w:snapToGrid w:val="0"/>
        <w:spacing w:beforeLines="0" w:afterLines="0" w:line="590" w:lineRule="exact"/>
        <w:ind w:firstLine="632" w:firstLineChars="200"/>
        <w:rPr>
          <w:rFonts w:hint="eastAsia" w:ascii="仿宋_GB2312" w:hAnsi="仿宋_GB2312" w:eastAsia="仿宋_GB2312" w:cs="仿宋_GB2312"/>
          <w:kern w:val="0"/>
          <w:szCs w:val="32"/>
          <w:highlight w:val="none"/>
        </w:rPr>
      </w:pPr>
    </w:p>
    <w:p w14:paraId="4B80692E">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黑体" w:hAnsi="黑体" w:eastAsia="黑体" w:cs="黑体"/>
          <w:kern w:val="0"/>
          <w:sz w:val="32"/>
          <w:szCs w:val="32"/>
          <w:highlight w:val="none"/>
        </w:rPr>
        <w:t>一、抽查对象</w:t>
      </w:r>
    </w:p>
    <w:p w14:paraId="286CE1A4">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抽查对象为202</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年生产</w:t>
      </w:r>
      <w:r>
        <w:rPr>
          <w:rFonts w:hint="eastAsia" w:ascii="仿宋_GB2312" w:hAnsi="仿宋_GB2312" w:eastAsia="仿宋_GB2312" w:cs="仿宋_GB2312"/>
          <w:kern w:val="0"/>
          <w:sz w:val="32"/>
          <w:szCs w:val="32"/>
          <w:highlight w:val="none"/>
          <w:lang w:eastAsia="zh-CN"/>
        </w:rPr>
        <w:t>、经</w:t>
      </w:r>
      <w:r>
        <w:rPr>
          <w:rFonts w:hint="eastAsia" w:ascii="仿宋_GB2312" w:hAnsi="仿宋_GB2312" w:eastAsia="仿宋_GB2312" w:cs="仿宋_GB2312"/>
          <w:kern w:val="0"/>
          <w:sz w:val="32"/>
          <w:szCs w:val="32"/>
          <w:highlight w:val="none"/>
        </w:rPr>
        <w:t>浸酸整理后的桑蚕原种、桑蚕一代杂交种。抽查范围为我省桑蚕原种、桑蚕一代杂交种生产</w:t>
      </w:r>
      <w:r>
        <w:rPr>
          <w:rFonts w:hint="eastAsia" w:ascii="仿宋_GB2312" w:hAnsi="仿宋_GB2312" w:eastAsia="仿宋_GB2312" w:cs="仿宋_GB2312"/>
          <w:kern w:val="0"/>
          <w:sz w:val="32"/>
          <w:szCs w:val="32"/>
          <w:highlight w:val="none"/>
          <w:lang w:eastAsia="zh-CN"/>
        </w:rPr>
        <w:t>经营</w:t>
      </w:r>
      <w:r>
        <w:rPr>
          <w:rFonts w:hint="eastAsia" w:ascii="仿宋_GB2312" w:hAnsi="仿宋_GB2312" w:eastAsia="仿宋_GB2312" w:cs="仿宋_GB2312"/>
          <w:kern w:val="0"/>
          <w:sz w:val="32"/>
          <w:szCs w:val="32"/>
          <w:highlight w:val="none"/>
        </w:rPr>
        <w:t>企业</w:t>
      </w:r>
      <w:r>
        <w:rPr>
          <w:rFonts w:hint="eastAsia" w:ascii="仿宋_GB2312" w:hAnsi="仿宋_GB2312" w:eastAsia="仿宋_GB2312" w:cs="仿宋_GB2312"/>
          <w:kern w:val="0"/>
          <w:sz w:val="32"/>
          <w:szCs w:val="32"/>
          <w:highlight w:val="none"/>
          <w:lang w:eastAsia="zh-CN"/>
        </w:rPr>
        <w:t>。</w:t>
      </w:r>
    </w:p>
    <w:p w14:paraId="00DECFFC">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二、抽样时间与方案</w:t>
      </w:r>
    </w:p>
    <w:p w14:paraId="64A12FF5">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楷体_GB2312" w:hAnsi="楷体_GB2312" w:eastAsia="楷体_GB2312" w:cs="楷体_GB2312"/>
          <w:kern w:val="0"/>
          <w:sz w:val="32"/>
          <w:szCs w:val="32"/>
          <w:highlight w:val="none"/>
        </w:rPr>
      </w:pPr>
      <w:r>
        <w:rPr>
          <w:rFonts w:hint="eastAsia" w:ascii="楷体_GB2312" w:hAnsi="楷体_GB2312" w:eastAsia="楷体_GB2312" w:cs="楷体_GB2312"/>
          <w:kern w:val="0"/>
          <w:sz w:val="32"/>
          <w:szCs w:val="32"/>
          <w:highlight w:val="none"/>
        </w:rPr>
        <w:t>（一）抽样时间</w:t>
      </w:r>
    </w:p>
    <w:p w14:paraId="0FBC7A8C">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CN"/>
        </w:rPr>
        <w:t>2026年</w:t>
      </w:r>
      <w:r>
        <w:rPr>
          <w:rFonts w:hint="eastAsia" w:ascii="仿宋_GB2312" w:hAnsi="仿宋_GB2312" w:eastAsia="仿宋_GB2312" w:cs="仿宋_GB2312"/>
          <w:kern w:val="0"/>
          <w:sz w:val="32"/>
          <w:szCs w:val="32"/>
          <w:highlight w:val="none"/>
        </w:rPr>
        <w:t>2月</w:t>
      </w:r>
      <w:r>
        <w:rPr>
          <w:rFonts w:hint="eastAsia" w:ascii="仿宋_GB2312" w:hAnsi="仿宋_GB2312" w:eastAsia="仿宋_GB2312" w:cs="仿宋_GB2312"/>
          <w:kern w:val="0"/>
          <w:sz w:val="32"/>
          <w:szCs w:val="32"/>
          <w:highlight w:val="none"/>
          <w:lang w:val="en-US" w:eastAsia="zh-CN"/>
        </w:rPr>
        <w:t>至3月</w:t>
      </w:r>
      <w:r>
        <w:rPr>
          <w:rFonts w:hint="eastAsia" w:ascii="仿宋_GB2312" w:hAnsi="仿宋_GB2312" w:eastAsia="仿宋_GB2312" w:cs="仿宋_GB2312"/>
          <w:kern w:val="0"/>
          <w:sz w:val="32"/>
          <w:szCs w:val="32"/>
          <w:highlight w:val="none"/>
        </w:rPr>
        <w:t>。</w:t>
      </w:r>
    </w:p>
    <w:p w14:paraId="1735A727">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楷体_GB2312" w:hAnsi="楷体_GB2312" w:eastAsia="楷体_GB2312" w:cs="楷体_GB2312"/>
          <w:kern w:val="0"/>
          <w:sz w:val="32"/>
          <w:szCs w:val="32"/>
          <w:highlight w:val="none"/>
        </w:rPr>
      </w:pPr>
      <w:r>
        <w:rPr>
          <w:rFonts w:hint="eastAsia" w:ascii="楷体_GB2312" w:hAnsi="楷体_GB2312" w:eastAsia="楷体_GB2312" w:cs="楷体_GB2312"/>
          <w:kern w:val="0"/>
          <w:sz w:val="32"/>
          <w:szCs w:val="32"/>
          <w:highlight w:val="none"/>
        </w:rPr>
        <w:t>（二）桑蚕原种抽查我省桑蚕原种生产企业</w:t>
      </w:r>
    </w:p>
    <w:p w14:paraId="2E5D901A">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w:t>
      </w:r>
      <w:r>
        <w:rPr>
          <w:rFonts w:hint="default" w:ascii="仿宋_GB2312" w:hAnsi="仿宋_GB2312" w:eastAsia="仿宋_GB2312" w:cs="仿宋_GB2312"/>
          <w:kern w:val="0"/>
          <w:sz w:val="32"/>
          <w:szCs w:val="32"/>
          <w:highlight w:val="none"/>
          <w:lang w:val="en"/>
        </w:rPr>
        <w:t>.</w:t>
      </w:r>
      <w:r>
        <w:rPr>
          <w:rFonts w:hint="eastAsia" w:ascii="仿宋_GB2312" w:hAnsi="仿宋_GB2312" w:eastAsia="仿宋_GB2312" w:cs="仿宋_GB2312"/>
          <w:kern w:val="0"/>
          <w:sz w:val="32"/>
          <w:szCs w:val="32"/>
          <w:highlight w:val="none"/>
        </w:rPr>
        <w:t>抽样批次</w:t>
      </w:r>
      <w:r>
        <w:rPr>
          <w:rFonts w:hint="eastAsia" w:ascii="仿宋_GB2312" w:hAnsi="仿宋_GB2312" w:eastAsia="仿宋_GB2312" w:cs="仿宋_GB2312"/>
          <w:kern w:val="0"/>
          <w:sz w:val="32"/>
          <w:szCs w:val="32"/>
          <w:highlight w:val="none"/>
          <w:lang w:val="en" w:eastAsia="zh-CN"/>
        </w:rPr>
        <w:t>。</w:t>
      </w:r>
      <w:r>
        <w:rPr>
          <w:rFonts w:hint="eastAsia" w:ascii="仿宋_GB2312" w:hAnsi="仿宋_GB2312" w:eastAsia="仿宋_GB2312" w:cs="仿宋_GB2312"/>
          <w:kern w:val="0"/>
          <w:sz w:val="32"/>
          <w:szCs w:val="32"/>
          <w:highlight w:val="none"/>
        </w:rPr>
        <w:t>每个原种生产企业抽查不少于2个批次。</w:t>
      </w:r>
    </w:p>
    <w:p w14:paraId="3AEC6BDB">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w:t>
      </w:r>
      <w:r>
        <w:rPr>
          <w:rFonts w:hint="default" w:ascii="仿宋_GB2312" w:hAnsi="仿宋_GB2312" w:eastAsia="仿宋_GB2312" w:cs="仿宋_GB2312"/>
          <w:kern w:val="0"/>
          <w:sz w:val="32"/>
          <w:szCs w:val="32"/>
          <w:highlight w:val="none"/>
          <w:lang w:val="en"/>
        </w:rPr>
        <w:t>.</w:t>
      </w:r>
      <w:r>
        <w:rPr>
          <w:rFonts w:hint="eastAsia" w:ascii="仿宋_GB2312" w:hAnsi="仿宋_GB2312" w:eastAsia="仿宋_GB2312" w:cs="仿宋_GB2312"/>
          <w:kern w:val="0"/>
          <w:sz w:val="32"/>
          <w:szCs w:val="32"/>
          <w:highlight w:val="none"/>
        </w:rPr>
        <w:t>抽样数</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以制种批次为单位，每批次随机选择3个以上的抽样点，500张及以下每批次抽10张，501～1000张的每批次抽20张，1000张以上的每批次抽30张。现场检验相关参数后，每批次再随机抽取其中2张作为样品，其中1张用于检验</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1张为备样。</w:t>
      </w:r>
    </w:p>
    <w:p w14:paraId="47ED890C">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楷体_GB2312" w:hAnsi="楷体_GB2312" w:eastAsia="楷体_GB2312" w:cs="楷体_GB2312"/>
          <w:kern w:val="0"/>
          <w:sz w:val="32"/>
          <w:szCs w:val="32"/>
          <w:highlight w:val="none"/>
        </w:rPr>
      </w:pPr>
      <w:r>
        <w:rPr>
          <w:rFonts w:hint="eastAsia" w:ascii="楷体_GB2312" w:hAnsi="楷体_GB2312" w:eastAsia="楷体_GB2312" w:cs="楷体_GB2312"/>
          <w:kern w:val="0"/>
          <w:sz w:val="32"/>
          <w:szCs w:val="32"/>
          <w:highlight w:val="none"/>
        </w:rPr>
        <w:t>（三）桑蚕一代杂交种抽查我省桑蚕一代杂交种生产企业</w:t>
      </w:r>
    </w:p>
    <w:p w14:paraId="37F0162C">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w:t>
      </w:r>
      <w:r>
        <w:rPr>
          <w:rFonts w:hint="eastAsia" w:ascii="仿宋_GB2312" w:hAnsi="仿宋_GB2312" w:eastAsia="仿宋_GB2312" w:cs="仿宋_GB2312"/>
          <w:kern w:val="0"/>
          <w:sz w:val="32"/>
          <w:szCs w:val="32"/>
          <w:highlight w:val="none"/>
          <w:lang w:val="en-US" w:eastAsia="zh-CN"/>
        </w:rPr>
        <w:t>.</w:t>
      </w:r>
      <w:r>
        <w:rPr>
          <w:rFonts w:hint="eastAsia" w:ascii="仿宋_GB2312" w:hAnsi="仿宋_GB2312" w:eastAsia="仿宋_GB2312" w:cs="仿宋_GB2312"/>
          <w:kern w:val="0"/>
          <w:sz w:val="32"/>
          <w:szCs w:val="32"/>
          <w:highlight w:val="none"/>
        </w:rPr>
        <w:t>抽样批次</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根据生产企业当年桑蚕一代杂交种的生产量确定抽样批次，年生产量</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万张以下的蚕种生产企业抽取</w:t>
      </w:r>
      <w:r>
        <w:rPr>
          <w:rFonts w:hint="eastAsia" w:ascii="仿宋_GB2312" w:hAnsi="仿宋_GB2312" w:eastAsia="仿宋_GB2312" w:cs="仿宋_GB2312"/>
          <w:kern w:val="0"/>
          <w:sz w:val="32"/>
          <w:szCs w:val="32"/>
          <w:highlight w:val="none"/>
          <w:lang w:val="en-US" w:eastAsia="zh-CN"/>
        </w:rPr>
        <w:t>6</w:t>
      </w:r>
      <w:r>
        <w:rPr>
          <w:rFonts w:hint="eastAsia" w:ascii="仿宋_GB2312" w:hAnsi="仿宋_GB2312" w:eastAsia="仿宋_GB2312" w:cs="仿宋_GB2312"/>
          <w:kern w:val="0"/>
          <w:sz w:val="32"/>
          <w:szCs w:val="32"/>
          <w:highlight w:val="none"/>
        </w:rPr>
        <w:t>个批次，年生产量</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万</w:t>
      </w:r>
      <w:r>
        <w:rPr>
          <w:rFonts w:hint="eastAsia" w:ascii="仿宋_GB2312" w:hAnsi="仿宋_GB2312" w:eastAsia="仿宋_GB2312" w:cs="仿宋_GB2312"/>
          <w:kern w:val="0"/>
          <w:sz w:val="32"/>
          <w:szCs w:val="32"/>
          <w:highlight w:val="none"/>
          <w:lang w:eastAsia="zh-CN"/>
        </w:rPr>
        <w:t>张</w:t>
      </w:r>
      <w:r>
        <w:rPr>
          <w:rFonts w:hint="eastAsia" w:ascii="仿宋_GB2312" w:hAnsi="仿宋_GB2312" w:eastAsia="仿宋_GB2312" w:cs="仿宋_GB2312"/>
          <w:kern w:val="0"/>
          <w:sz w:val="32"/>
          <w:szCs w:val="32"/>
          <w:highlight w:val="none"/>
        </w:rPr>
        <w:t>以上（含</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万）至10万张以下的蚕种生产企业抽取10个批次，10万张以上（含10万）的蚕种生产企业抽取1</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个批次。</w:t>
      </w:r>
    </w:p>
    <w:p w14:paraId="14F07909">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w:t>
      </w:r>
      <w:r>
        <w:rPr>
          <w:rFonts w:hint="eastAsia" w:ascii="仿宋_GB2312" w:hAnsi="仿宋_GB2312" w:eastAsia="仿宋_GB2312" w:cs="仿宋_GB2312"/>
          <w:kern w:val="0"/>
          <w:sz w:val="32"/>
          <w:szCs w:val="32"/>
          <w:highlight w:val="none"/>
          <w:lang w:val="en-US" w:eastAsia="zh-CN"/>
        </w:rPr>
        <w:t>.</w:t>
      </w:r>
      <w:r>
        <w:rPr>
          <w:rFonts w:hint="eastAsia" w:ascii="仿宋_GB2312" w:hAnsi="仿宋_GB2312" w:eastAsia="仿宋_GB2312" w:cs="仿宋_GB2312"/>
          <w:kern w:val="0"/>
          <w:sz w:val="32"/>
          <w:szCs w:val="32"/>
          <w:highlight w:val="none"/>
        </w:rPr>
        <w:t>抽样数</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每批次随机选择3个以上的样点，随机抽取10大张（本）蚕种，再随机抽取其中2张蚕种</w:t>
      </w:r>
      <w:r>
        <w:rPr>
          <w:rFonts w:hint="eastAsia" w:ascii="仿宋_GB2312" w:hAnsi="仿宋_GB2312" w:eastAsia="仿宋_GB2312" w:cs="仿宋_GB2312"/>
          <w:kern w:val="0"/>
          <w:sz w:val="32"/>
          <w:szCs w:val="32"/>
          <w:highlight w:val="none"/>
          <w:lang w:eastAsia="zh-CN"/>
        </w:rPr>
        <w:t>作为</w:t>
      </w:r>
      <w:r>
        <w:rPr>
          <w:rFonts w:hint="eastAsia" w:ascii="仿宋_GB2312" w:hAnsi="仿宋_GB2312" w:eastAsia="仿宋_GB2312" w:cs="仿宋_GB2312"/>
          <w:kern w:val="0"/>
          <w:sz w:val="32"/>
          <w:szCs w:val="32"/>
          <w:highlight w:val="none"/>
        </w:rPr>
        <w:t>样品，其中1张用于检验，1张为备样。</w:t>
      </w:r>
    </w:p>
    <w:p w14:paraId="4052CD34">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三、检验标准和项目</w:t>
      </w:r>
    </w:p>
    <w:p w14:paraId="5091B3E8">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楷体_GB2312" w:hAnsi="楷体_GB2312" w:eastAsia="楷体_GB2312" w:cs="楷体_GB2312"/>
          <w:kern w:val="0"/>
          <w:sz w:val="32"/>
          <w:szCs w:val="32"/>
          <w:highlight w:val="none"/>
        </w:rPr>
      </w:pPr>
      <w:r>
        <w:rPr>
          <w:rFonts w:hint="eastAsia" w:ascii="楷体_GB2312" w:hAnsi="楷体_GB2312" w:eastAsia="楷体_GB2312" w:cs="楷体_GB2312"/>
          <w:kern w:val="0"/>
          <w:sz w:val="32"/>
          <w:szCs w:val="32"/>
          <w:highlight w:val="none"/>
        </w:rPr>
        <w:t>（一）桑蚕原种</w:t>
      </w:r>
    </w:p>
    <w:p w14:paraId="7604E52F">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按《桑蚕原种》（GB19179-2003）和《桑蚕原种检验规程》（GB/T19178-2003）检验，检验项目包括：外观包装（单蛾良卵数、折净率、标签、合格证）、每张良卵数、良卵率、实用孵化率、病卵率。</w:t>
      </w:r>
    </w:p>
    <w:p w14:paraId="6D73F5B4">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楷体_GB2312" w:hAnsi="楷体_GB2312" w:eastAsia="楷体_GB2312" w:cs="楷体_GB2312"/>
          <w:kern w:val="0"/>
          <w:sz w:val="32"/>
          <w:szCs w:val="32"/>
          <w:highlight w:val="none"/>
        </w:rPr>
      </w:pPr>
      <w:r>
        <w:rPr>
          <w:rFonts w:hint="eastAsia" w:ascii="楷体_GB2312" w:hAnsi="楷体_GB2312" w:eastAsia="楷体_GB2312" w:cs="楷体_GB2312"/>
          <w:kern w:val="0"/>
          <w:sz w:val="32"/>
          <w:szCs w:val="32"/>
          <w:highlight w:val="none"/>
        </w:rPr>
        <w:t>（二）桑蚕一代杂交种</w:t>
      </w:r>
    </w:p>
    <w:p w14:paraId="0425C2E0">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按《桑蚕一代杂交种》（GB/T45191-2025）检验，检验项目包括：外观包装(合格证、标签)、良卵率、实用孵化率、病卵率。</w:t>
      </w:r>
    </w:p>
    <w:p w14:paraId="4E5956E2">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四、</w:t>
      </w:r>
      <w:r>
        <w:rPr>
          <w:rFonts w:hint="eastAsia" w:ascii="黑体" w:hAnsi="黑体" w:eastAsia="黑体" w:cs="黑体"/>
          <w:kern w:val="0"/>
          <w:sz w:val="32"/>
          <w:szCs w:val="32"/>
          <w:highlight w:val="none"/>
          <w:lang w:eastAsia="zh-CN"/>
        </w:rPr>
        <w:t>抽</w:t>
      </w:r>
      <w:r>
        <w:rPr>
          <w:rFonts w:hint="eastAsia" w:ascii="黑体" w:hAnsi="黑体" w:eastAsia="黑体" w:cs="黑体"/>
          <w:kern w:val="0"/>
          <w:sz w:val="32"/>
          <w:szCs w:val="32"/>
          <w:highlight w:val="none"/>
        </w:rPr>
        <w:t>检机构</w:t>
      </w:r>
    </w:p>
    <w:p w14:paraId="32FB19A9">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CN"/>
        </w:rPr>
        <w:t>2026年</w:t>
      </w:r>
      <w:r>
        <w:rPr>
          <w:rFonts w:hint="eastAsia" w:ascii="仿宋_GB2312" w:hAnsi="仿宋_GB2312" w:eastAsia="仿宋_GB2312" w:cs="仿宋_GB2312"/>
          <w:kern w:val="0"/>
          <w:sz w:val="32"/>
          <w:szCs w:val="32"/>
          <w:highlight w:val="none"/>
        </w:rPr>
        <w:t>度桑蚕种质量监督抽查与检验工作由广东省蚕业技术推广中心（广东省蚕业产品检测中心）承担。</w:t>
      </w:r>
    </w:p>
    <w:p w14:paraId="49D2E8C2">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五、工作要求</w:t>
      </w:r>
    </w:p>
    <w:p w14:paraId="1F50FD22">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（一）各有关市、县（区）农业</w:t>
      </w:r>
      <w:r>
        <w:rPr>
          <w:rFonts w:hint="eastAsia" w:ascii="仿宋_GB2312" w:hAnsi="仿宋_GB2312" w:eastAsia="仿宋_GB2312" w:cs="仿宋_GB2312"/>
          <w:kern w:val="0"/>
          <w:sz w:val="32"/>
          <w:szCs w:val="32"/>
          <w:highlight w:val="none"/>
          <w:lang w:eastAsia="zh-CN"/>
        </w:rPr>
        <w:t>农村</w:t>
      </w:r>
      <w:r>
        <w:rPr>
          <w:rFonts w:hint="eastAsia" w:ascii="仿宋_GB2312" w:hAnsi="仿宋_GB2312" w:eastAsia="仿宋_GB2312" w:cs="仿宋_GB2312"/>
          <w:kern w:val="0"/>
          <w:sz w:val="32"/>
          <w:szCs w:val="32"/>
          <w:highlight w:val="none"/>
        </w:rPr>
        <w:t>主管部门要积极配合</w:t>
      </w:r>
      <w:r>
        <w:rPr>
          <w:rFonts w:hint="eastAsia" w:ascii="仿宋_GB2312" w:hAnsi="仿宋_GB2312" w:eastAsia="仿宋_GB2312" w:cs="仿宋_GB2312"/>
          <w:kern w:val="0"/>
          <w:sz w:val="32"/>
          <w:szCs w:val="32"/>
          <w:highlight w:val="none"/>
          <w:lang w:eastAsia="zh-CN"/>
        </w:rPr>
        <w:t>抽检机构</w:t>
      </w:r>
      <w:r>
        <w:rPr>
          <w:rFonts w:hint="eastAsia" w:ascii="仿宋_GB2312" w:hAnsi="仿宋_GB2312" w:eastAsia="仿宋_GB2312" w:cs="仿宋_GB2312"/>
          <w:kern w:val="0"/>
          <w:sz w:val="32"/>
          <w:szCs w:val="32"/>
          <w:highlight w:val="none"/>
        </w:rPr>
        <w:t>做好辖区内桑蚕种质量监督抽查工作，保障抽查顺利开展。</w:t>
      </w:r>
    </w:p>
    <w:p w14:paraId="6CB86F61">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（二）严格按照《蚕种管理办法》以及有关法律法规、现行相关技术标准的要求开展抽样和检测工作，按程序认真履行职责，要求样品证据链完整，科学规范开展扦样和检测工作。</w:t>
      </w:r>
    </w:p>
    <w:p w14:paraId="154A40CB">
      <w:pPr>
        <w:pStyle w:val="19"/>
        <w:widowControl w:val="0"/>
        <w:numPr>
          <w:ilvl w:val="0"/>
          <w:numId w:val="0"/>
        </w:numPr>
        <w:adjustRightInd w:val="0"/>
        <w:snapToGrid w:val="0"/>
        <w:spacing w:before="0" w:beforeLines="0" w:after="0" w:afterLines="0" w:line="590" w:lineRule="exact"/>
        <w:ind w:firstLine="632" w:firstLineChars="200"/>
        <w:jc w:val="both"/>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（三）桑蚕种生产季节性强，</w:t>
      </w:r>
      <w:r>
        <w:rPr>
          <w:rFonts w:hint="eastAsia" w:ascii="仿宋_GB2312" w:hAnsi="仿宋_GB2312" w:eastAsia="仿宋_GB2312" w:cs="仿宋_GB2312"/>
          <w:kern w:val="0"/>
          <w:sz w:val="32"/>
          <w:szCs w:val="32"/>
          <w:highlight w:val="none"/>
          <w:lang w:eastAsia="zh-CN"/>
        </w:rPr>
        <w:t>抽检</w:t>
      </w:r>
      <w:r>
        <w:rPr>
          <w:rFonts w:hint="eastAsia" w:ascii="仿宋_GB2312" w:hAnsi="仿宋_GB2312" w:eastAsia="仿宋_GB2312" w:cs="仿宋_GB2312"/>
          <w:kern w:val="0"/>
          <w:sz w:val="32"/>
          <w:szCs w:val="32"/>
          <w:highlight w:val="none"/>
        </w:rPr>
        <w:t>机构应在蚕种生产经营储藏期间科学合理安排，完成样品抽取、检测和结果报送工作，确保监督抽查工作的时效性。在抽查工作中发现的新情况、新问题，</w:t>
      </w:r>
      <w:r>
        <w:rPr>
          <w:rFonts w:hint="eastAsia" w:ascii="仿宋_GB2312" w:hAnsi="仿宋_GB2312" w:eastAsia="仿宋_GB2312" w:cs="仿宋_GB2312"/>
          <w:kern w:val="0"/>
          <w:sz w:val="32"/>
          <w:szCs w:val="32"/>
          <w:highlight w:val="none"/>
          <w:lang w:val="en-US" w:eastAsia="zh-CN"/>
        </w:rPr>
        <w:t>应</w:t>
      </w:r>
      <w:r>
        <w:rPr>
          <w:rFonts w:hint="eastAsia" w:ascii="仿宋_GB2312" w:hAnsi="仿宋_GB2312" w:eastAsia="仿宋_GB2312" w:cs="仿宋_GB2312"/>
          <w:kern w:val="0"/>
          <w:sz w:val="32"/>
          <w:szCs w:val="32"/>
          <w:highlight w:val="none"/>
        </w:rPr>
        <w:t>及时上报省农业农村厅。</w:t>
      </w:r>
    </w:p>
    <w:p w14:paraId="7D2C038D">
      <w:pPr>
        <w:pStyle w:val="19"/>
        <w:widowControl w:val="0"/>
        <w:numPr>
          <w:ilvl w:val="0"/>
          <w:numId w:val="0"/>
        </w:numPr>
        <w:adjustRightInd w:val="0"/>
        <w:snapToGrid w:val="0"/>
        <w:spacing w:before="0" w:beforeLines="0" w:after="0" w:afterLines="0" w:line="590" w:lineRule="exact"/>
        <w:jc w:val="both"/>
        <w:rPr>
          <w:rFonts w:hint="eastAsia" w:ascii="仿宋_GB2312" w:hAnsi="仿宋_GB2312" w:eastAsia="仿宋_GB2312" w:cs="仿宋_GB2312"/>
          <w:kern w:val="0"/>
          <w:sz w:val="32"/>
          <w:szCs w:val="32"/>
          <w:highlight w:val="none"/>
        </w:rPr>
      </w:pPr>
    </w:p>
    <w:p w14:paraId="3EF95E9A">
      <w:pPr>
        <w:pStyle w:val="19"/>
        <w:widowControl w:val="0"/>
        <w:numPr>
          <w:ilvl w:val="0"/>
          <w:numId w:val="0"/>
        </w:numPr>
        <w:adjustRightInd w:val="0"/>
        <w:snapToGrid w:val="0"/>
        <w:spacing w:before="0" w:beforeLines="0" w:after="0" w:afterLines="0" w:line="590" w:lineRule="exact"/>
        <w:jc w:val="both"/>
        <w:rPr>
          <w:rFonts w:hint="eastAsia" w:ascii="仿宋_GB2312" w:hAnsi="仿宋_GB2312" w:eastAsia="仿宋_GB2312" w:cs="仿宋_GB2312"/>
          <w:kern w:val="0"/>
          <w:sz w:val="32"/>
          <w:szCs w:val="32"/>
          <w:highlight w:val="none"/>
        </w:rPr>
      </w:pPr>
    </w:p>
    <w:p w14:paraId="373C0393">
      <w:pPr>
        <w:pStyle w:val="19"/>
        <w:widowControl w:val="0"/>
        <w:numPr>
          <w:ilvl w:val="0"/>
          <w:numId w:val="0"/>
        </w:numPr>
        <w:adjustRightInd w:val="0"/>
        <w:snapToGrid w:val="0"/>
        <w:spacing w:before="0" w:beforeLines="0" w:after="0" w:afterLines="0" w:line="590" w:lineRule="exact"/>
        <w:jc w:val="both"/>
        <w:rPr>
          <w:rFonts w:hint="eastAsia" w:ascii="仿宋_GB2312" w:hAnsi="仿宋_GB2312" w:eastAsia="仿宋_GB2312" w:cs="仿宋_GB2312"/>
          <w:kern w:val="0"/>
          <w:sz w:val="32"/>
          <w:szCs w:val="32"/>
          <w:highlight w:val="none"/>
        </w:rPr>
      </w:pPr>
    </w:p>
    <w:p w14:paraId="03DDC644">
      <w:pPr>
        <w:pStyle w:val="19"/>
        <w:widowControl w:val="0"/>
        <w:numPr>
          <w:ilvl w:val="0"/>
          <w:numId w:val="0"/>
        </w:numPr>
        <w:adjustRightInd w:val="0"/>
        <w:snapToGrid w:val="0"/>
        <w:spacing w:before="0" w:beforeLines="0" w:after="0" w:afterLines="0" w:line="590" w:lineRule="exact"/>
        <w:jc w:val="both"/>
        <w:rPr>
          <w:rFonts w:hint="eastAsia" w:ascii="仿宋_GB2312" w:hAnsi="仿宋_GB2312" w:eastAsia="仿宋_GB2312" w:cs="仿宋_GB2312"/>
          <w:kern w:val="0"/>
          <w:sz w:val="32"/>
          <w:szCs w:val="32"/>
          <w:highlight w:val="none"/>
        </w:rPr>
      </w:pPr>
    </w:p>
    <w:p w14:paraId="4A859BE1">
      <w:pPr>
        <w:pStyle w:val="19"/>
        <w:widowControl w:val="0"/>
        <w:numPr>
          <w:ilvl w:val="0"/>
          <w:numId w:val="0"/>
        </w:numPr>
        <w:adjustRightInd w:val="0"/>
        <w:snapToGrid w:val="0"/>
        <w:spacing w:before="0" w:beforeLines="0" w:after="0" w:afterLines="0" w:line="590" w:lineRule="exact"/>
        <w:jc w:val="both"/>
        <w:rPr>
          <w:rFonts w:hint="eastAsia" w:ascii="仿宋_GB2312" w:hAnsi="仿宋_GB2312" w:eastAsia="仿宋_GB2312" w:cs="仿宋_GB2312"/>
          <w:kern w:val="0"/>
          <w:sz w:val="32"/>
          <w:szCs w:val="32"/>
          <w:highlight w:val="none"/>
        </w:rPr>
      </w:pPr>
    </w:p>
    <w:p w14:paraId="499CF0EB">
      <w:pPr>
        <w:pStyle w:val="19"/>
        <w:widowControl w:val="0"/>
        <w:numPr>
          <w:ilvl w:val="0"/>
          <w:numId w:val="0"/>
        </w:numPr>
        <w:adjustRightInd w:val="0"/>
        <w:snapToGrid w:val="0"/>
        <w:spacing w:before="0" w:beforeLines="0" w:after="0" w:afterLines="0" w:line="590" w:lineRule="exact"/>
        <w:jc w:val="both"/>
        <w:rPr>
          <w:rFonts w:hint="eastAsia" w:ascii="仿宋_GB2312" w:hAnsi="仿宋_GB2312" w:eastAsia="仿宋_GB2312" w:cs="仿宋_GB2312"/>
          <w:kern w:val="0"/>
          <w:sz w:val="32"/>
          <w:szCs w:val="32"/>
          <w:highlight w:val="none"/>
        </w:rPr>
      </w:pPr>
    </w:p>
    <w:p w14:paraId="0AA78A37">
      <w:pPr>
        <w:pStyle w:val="19"/>
        <w:widowControl w:val="0"/>
        <w:numPr>
          <w:ilvl w:val="0"/>
          <w:numId w:val="0"/>
        </w:numPr>
        <w:adjustRightInd w:val="0"/>
        <w:snapToGrid w:val="0"/>
        <w:spacing w:before="0" w:beforeLines="0" w:after="0" w:afterLines="0" w:line="590" w:lineRule="exact"/>
        <w:jc w:val="both"/>
        <w:rPr>
          <w:rFonts w:hint="eastAsia" w:ascii="仿宋_GB2312" w:hAnsi="仿宋_GB2312" w:eastAsia="仿宋_GB2312" w:cs="仿宋_GB2312"/>
          <w:kern w:val="0"/>
          <w:sz w:val="32"/>
          <w:szCs w:val="32"/>
          <w:highlight w:val="none"/>
        </w:rPr>
      </w:pPr>
    </w:p>
    <w:p w14:paraId="6A469510">
      <w:pPr>
        <w:pStyle w:val="19"/>
        <w:widowControl w:val="0"/>
        <w:numPr>
          <w:ilvl w:val="0"/>
          <w:numId w:val="0"/>
        </w:numPr>
        <w:adjustRightInd w:val="0"/>
        <w:snapToGrid w:val="0"/>
        <w:spacing w:before="0" w:beforeLines="0" w:after="0" w:afterLines="0" w:line="590" w:lineRule="exact"/>
        <w:jc w:val="both"/>
        <w:rPr>
          <w:rFonts w:hint="eastAsia" w:ascii="仿宋_GB2312" w:hAnsi="仿宋_GB2312" w:eastAsia="仿宋_GB2312" w:cs="仿宋_GB2312"/>
          <w:kern w:val="0"/>
          <w:sz w:val="32"/>
          <w:szCs w:val="32"/>
          <w:highlight w:val="none"/>
        </w:rPr>
      </w:pPr>
    </w:p>
    <w:p w14:paraId="364F5F87">
      <w:pPr>
        <w:pStyle w:val="19"/>
        <w:widowControl w:val="0"/>
        <w:numPr>
          <w:ilvl w:val="0"/>
          <w:numId w:val="0"/>
        </w:numPr>
        <w:adjustRightInd w:val="0"/>
        <w:snapToGrid w:val="0"/>
        <w:spacing w:before="0" w:beforeLines="0" w:after="0" w:afterLines="0" w:line="590" w:lineRule="exact"/>
        <w:jc w:val="both"/>
        <w:rPr>
          <w:rFonts w:hint="eastAsia" w:ascii="仿宋_GB2312" w:hAnsi="仿宋_GB2312" w:eastAsia="仿宋_GB2312" w:cs="仿宋_GB2312"/>
          <w:kern w:val="0"/>
          <w:sz w:val="32"/>
          <w:szCs w:val="32"/>
          <w:highlight w:val="none"/>
        </w:rPr>
      </w:pPr>
    </w:p>
    <w:p w14:paraId="0A988F85">
      <w:pPr>
        <w:pStyle w:val="19"/>
        <w:widowControl w:val="0"/>
        <w:numPr>
          <w:ilvl w:val="0"/>
          <w:numId w:val="0"/>
        </w:numPr>
        <w:adjustRightInd w:val="0"/>
        <w:snapToGrid w:val="0"/>
        <w:spacing w:before="0" w:beforeLines="0" w:after="0" w:afterLines="0" w:line="590" w:lineRule="exact"/>
        <w:jc w:val="both"/>
        <w:rPr>
          <w:rFonts w:hint="eastAsia" w:ascii="仿宋_GB2312" w:hAnsi="仿宋_GB2312" w:eastAsia="仿宋_GB2312" w:cs="仿宋_GB2312"/>
          <w:kern w:val="0"/>
          <w:sz w:val="32"/>
          <w:szCs w:val="32"/>
          <w:highlight w:val="none"/>
        </w:rPr>
      </w:pPr>
    </w:p>
    <w:p w14:paraId="5BFC9EBA">
      <w:pPr>
        <w:pStyle w:val="19"/>
        <w:widowControl w:val="0"/>
        <w:numPr>
          <w:ilvl w:val="0"/>
          <w:numId w:val="0"/>
        </w:numPr>
        <w:adjustRightInd w:val="0"/>
        <w:snapToGrid w:val="0"/>
        <w:spacing w:before="0" w:beforeLines="0" w:after="0" w:afterLines="0" w:line="590" w:lineRule="exact"/>
        <w:jc w:val="both"/>
        <w:rPr>
          <w:rFonts w:hint="eastAsia" w:ascii="仿宋_GB2312" w:hAnsi="仿宋_GB2312" w:eastAsia="仿宋_GB2312" w:cs="仿宋_GB2312"/>
          <w:kern w:val="0"/>
          <w:sz w:val="32"/>
          <w:szCs w:val="32"/>
          <w:highlight w:val="none"/>
        </w:rPr>
      </w:pPr>
    </w:p>
    <w:p w14:paraId="29D13A68">
      <w:pPr>
        <w:pStyle w:val="19"/>
        <w:widowControl w:val="0"/>
        <w:numPr>
          <w:ilvl w:val="0"/>
          <w:numId w:val="0"/>
        </w:numPr>
        <w:adjustRightInd w:val="0"/>
        <w:snapToGrid w:val="0"/>
        <w:spacing w:before="0" w:beforeLines="0" w:after="0" w:afterLines="0" w:line="62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br w:type="page"/>
      </w: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3</w:t>
      </w:r>
    </w:p>
    <w:p w14:paraId="203BF9EE">
      <w:pPr>
        <w:adjustRightInd w:val="0"/>
        <w:snapToGrid w:val="0"/>
        <w:spacing w:beforeLines="0" w:afterLines="0" w:line="620" w:lineRule="exact"/>
        <w:jc w:val="center"/>
        <w:rPr>
          <w:rFonts w:hint="eastAsia" w:ascii="小标宋" w:hAnsi="华文中宋" w:eastAsia="小标宋" w:cs="华文中宋"/>
          <w:sz w:val="44"/>
          <w:szCs w:val="40"/>
          <w:lang w:val="en-US" w:eastAsia="zh-CN"/>
        </w:rPr>
      </w:pPr>
    </w:p>
    <w:p w14:paraId="2EFC8F1F">
      <w:pPr>
        <w:adjustRightInd w:val="0"/>
        <w:snapToGrid w:val="0"/>
        <w:spacing w:beforeLines="0" w:afterLines="0" w:line="620" w:lineRule="exact"/>
        <w:jc w:val="center"/>
      </w:pPr>
      <w:r>
        <w:rPr>
          <w:rFonts w:hint="eastAsia" w:ascii="小标宋" w:hAnsi="华文中宋" w:eastAsia="小标宋" w:cs="华文中宋"/>
          <w:sz w:val="44"/>
          <w:szCs w:val="40"/>
          <w:lang w:val="en-US" w:eastAsia="zh-CN"/>
        </w:rPr>
        <w:t>2026年</w:t>
      </w:r>
      <w:r>
        <w:rPr>
          <w:rFonts w:hint="eastAsia" w:ascii="小标宋" w:hAnsi="华文中宋" w:eastAsia="小标宋" w:cs="华文中宋"/>
          <w:sz w:val="44"/>
          <w:szCs w:val="40"/>
        </w:rPr>
        <w:t>植物检疫种子市场检查工作任务安排</w:t>
      </w:r>
    </w:p>
    <w:p w14:paraId="05897E7F">
      <w:pPr>
        <w:keepNext w:val="0"/>
        <w:keepLines w:val="0"/>
        <w:pageBreakBefore w:val="0"/>
        <w:widowControl w:val="0"/>
        <w:kinsoku/>
        <w:wordWrap/>
        <w:overflowPunct/>
        <w:topLinePunct w:val="0"/>
        <w:autoSpaceDE/>
        <w:autoSpaceDN/>
        <w:bidi w:val="0"/>
        <w:adjustRightInd w:val="0"/>
        <w:snapToGrid w:val="0"/>
        <w:spacing w:beforeLines="0" w:afterLines="0" w:line="620" w:lineRule="exact"/>
        <w:ind w:firstLine="632" w:firstLineChars="200"/>
        <w:textAlignment w:val="auto"/>
        <w:rPr>
          <w:rFonts w:hint="eastAsia" w:ascii="黑体" w:hAnsi="黑体" w:eastAsia="黑体" w:cs="黑体"/>
          <w:kern w:val="0"/>
          <w:sz w:val="32"/>
          <w:szCs w:val="32"/>
          <w:highlight w:val="none"/>
        </w:rPr>
      </w:pPr>
    </w:p>
    <w:p w14:paraId="25D87C14">
      <w:pPr>
        <w:keepNext w:val="0"/>
        <w:keepLines w:val="0"/>
        <w:pageBreakBefore w:val="0"/>
        <w:widowControl w:val="0"/>
        <w:kinsoku/>
        <w:wordWrap/>
        <w:overflowPunct/>
        <w:topLinePunct w:val="0"/>
        <w:autoSpaceDE/>
        <w:autoSpaceDN/>
        <w:bidi w:val="0"/>
        <w:adjustRightInd w:val="0"/>
        <w:snapToGrid w:val="0"/>
        <w:spacing w:beforeLines="0" w:afterLines="0" w:line="62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黑体" w:hAnsi="黑体" w:eastAsia="黑体" w:cs="黑体"/>
          <w:kern w:val="0"/>
          <w:sz w:val="32"/>
          <w:szCs w:val="32"/>
          <w:highlight w:val="none"/>
        </w:rPr>
        <w:t>一、抽查对象</w:t>
      </w:r>
    </w:p>
    <w:p w14:paraId="72DDD930">
      <w:pPr>
        <w:keepNext w:val="0"/>
        <w:keepLines w:val="0"/>
        <w:pageBreakBefore w:val="0"/>
        <w:widowControl w:val="0"/>
        <w:kinsoku/>
        <w:wordWrap/>
        <w:overflowPunct/>
        <w:topLinePunct w:val="0"/>
        <w:autoSpaceDE/>
        <w:autoSpaceDN/>
        <w:bidi w:val="0"/>
        <w:adjustRightInd w:val="0"/>
        <w:snapToGrid w:val="0"/>
        <w:spacing w:beforeLines="0" w:afterLines="0" w:line="62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抽查对象</w:t>
      </w:r>
      <w:r>
        <w:rPr>
          <w:rFonts w:hint="eastAsia" w:ascii="仿宋_GB2312" w:hAnsi="仿宋_GB2312" w:eastAsia="仿宋_GB2312" w:cs="仿宋_GB2312"/>
          <w:kern w:val="0"/>
          <w:sz w:val="32"/>
          <w:szCs w:val="32"/>
          <w:highlight w:val="none"/>
          <w:lang w:eastAsia="zh-CN"/>
        </w:rPr>
        <w:t>主要</w:t>
      </w:r>
      <w:r>
        <w:rPr>
          <w:rFonts w:hint="eastAsia" w:ascii="仿宋_GB2312" w:hAnsi="仿宋_GB2312" w:eastAsia="仿宋_GB2312" w:cs="仿宋_GB2312"/>
          <w:kern w:val="0"/>
          <w:sz w:val="32"/>
          <w:szCs w:val="32"/>
          <w:highlight w:val="none"/>
        </w:rPr>
        <w:t>为</w:t>
      </w:r>
      <w:r>
        <w:rPr>
          <w:rFonts w:hint="eastAsia" w:ascii="仿宋_GB2312" w:hAnsi="仿宋_GB2312" w:eastAsia="仿宋_GB2312" w:cs="仿宋_GB2312"/>
          <w:kern w:val="0"/>
          <w:sz w:val="32"/>
          <w:szCs w:val="32"/>
          <w:highlight w:val="none"/>
          <w:lang w:eastAsia="zh-CN"/>
        </w:rPr>
        <w:t>种子、苗木生产繁育基地，种子经营企业、门店等。从植物疫情发生地等高风险区域调入的种子、苗木，可视情况抽样复检。</w:t>
      </w:r>
    </w:p>
    <w:p w14:paraId="3EFBB004">
      <w:pPr>
        <w:keepNext w:val="0"/>
        <w:keepLines w:val="0"/>
        <w:pageBreakBefore w:val="0"/>
        <w:widowControl w:val="0"/>
        <w:kinsoku/>
        <w:wordWrap/>
        <w:overflowPunct/>
        <w:topLinePunct w:val="0"/>
        <w:autoSpaceDE/>
        <w:autoSpaceDN/>
        <w:bidi w:val="0"/>
        <w:adjustRightInd w:val="0"/>
        <w:snapToGrid w:val="0"/>
        <w:spacing w:beforeLines="0" w:afterLines="0" w:line="620" w:lineRule="exact"/>
        <w:ind w:firstLine="632" w:firstLineChars="200"/>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二、抽样时间与方案</w:t>
      </w:r>
    </w:p>
    <w:p w14:paraId="00E2D30E">
      <w:pPr>
        <w:keepNext w:val="0"/>
        <w:keepLines w:val="0"/>
        <w:pageBreakBefore w:val="0"/>
        <w:widowControl w:val="0"/>
        <w:kinsoku/>
        <w:wordWrap/>
        <w:overflowPunct/>
        <w:topLinePunct w:val="0"/>
        <w:autoSpaceDE/>
        <w:autoSpaceDN/>
        <w:bidi w:val="0"/>
        <w:adjustRightInd w:val="0"/>
        <w:snapToGrid w:val="0"/>
        <w:spacing w:beforeLines="0" w:afterLines="0" w:line="620" w:lineRule="exact"/>
        <w:ind w:firstLine="632" w:firstLineChars="200"/>
        <w:textAlignment w:val="auto"/>
        <w:rPr>
          <w:rFonts w:hint="default" w:ascii="仿宋_GB2312" w:hAnsi="仿宋_GB2312" w:eastAsia="仿宋_GB2312" w:cs="仿宋_GB2312"/>
          <w:kern w:val="0"/>
          <w:sz w:val="32"/>
          <w:szCs w:val="32"/>
          <w:highlight w:val="none"/>
          <w:lang w:val="en-US" w:eastAsia="zh-CN"/>
        </w:rPr>
      </w:pPr>
      <w:r>
        <w:rPr>
          <w:rFonts w:hint="eastAsia" w:ascii="楷体_GB2312" w:hAnsi="楷体_GB2312" w:eastAsia="楷体_GB2312" w:cs="楷体_GB2312"/>
          <w:kern w:val="0"/>
          <w:sz w:val="32"/>
          <w:szCs w:val="32"/>
          <w:highlight w:val="none"/>
        </w:rPr>
        <w:t>（一）抽样时间</w:t>
      </w:r>
      <w:r>
        <w:rPr>
          <w:rFonts w:hint="eastAsia" w:ascii="楷体_GB2312" w:hAnsi="楷体_GB2312" w:eastAsia="楷体_GB2312" w:cs="楷体_GB2312"/>
          <w:kern w:val="0"/>
          <w:sz w:val="32"/>
          <w:szCs w:val="32"/>
          <w:highlight w:val="none"/>
          <w:lang w:eastAsia="zh-CN"/>
        </w:rPr>
        <w:t>。</w:t>
      </w:r>
      <w:r>
        <w:rPr>
          <w:rFonts w:hint="eastAsia" w:ascii="仿宋_GB2312" w:hAnsi="仿宋_GB2312" w:eastAsia="仿宋_GB2312" w:cs="仿宋_GB2312"/>
          <w:kern w:val="0"/>
          <w:sz w:val="32"/>
          <w:szCs w:val="32"/>
          <w:highlight w:val="none"/>
          <w:lang w:eastAsia="zh-CN"/>
        </w:rPr>
        <w:t>2026年</w:t>
      </w:r>
      <w:r>
        <w:rPr>
          <w:rFonts w:hint="eastAsia" w:ascii="仿宋_GB2312" w:hAnsi="仿宋_GB2312" w:eastAsia="仿宋_GB2312" w:cs="仿宋_GB2312"/>
          <w:kern w:val="0"/>
          <w:sz w:val="32"/>
          <w:szCs w:val="32"/>
          <w:highlight w:val="none"/>
        </w:rPr>
        <w:t>2月</w:t>
      </w:r>
      <w:r>
        <w:rPr>
          <w:rFonts w:hint="eastAsia" w:ascii="仿宋_GB2312" w:hAnsi="仿宋_GB2312" w:eastAsia="仿宋_GB2312" w:cs="仿宋_GB2312"/>
          <w:kern w:val="0"/>
          <w:sz w:val="32"/>
          <w:szCs w:val="32"/>
          <w:highlight w:val="none"/>
          <w:lang w:val="en-US" w:eastAsia="zh-CN"/>
        </w:rPr>
        <w:t>至12月</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6月前须完成任务量60%以上。</w:t>
      </w:r>
    </w:p>
    <w:p w14:paraId="585FCE84">
      <w:pPr>
        <w:numPr>
          <w:ilvl w:val="0"/>
          <w:numId w:val="2"/>
        </w:numPr>
        <w:adjustRightInd w:val="0"/>
        <w:snapToGrid w:val="0"/>
        <w:spacing w:beforeLines="0" w:afterLines="0" w:line="620" w:lineRule="exact"/>
        <w:ind w:firstLine="632" w:firstLineChars="0"/>
        <w:rPr>
          <w:rFonts w:hint="eastAsia" w:ascii="仿宋_GB2312" w:hAnsi="仿宋_GB2312" w:eastAsia="仿宋_GB2312" w:cs="仿宋_GB2312"/>
          <w:color w:val="000000"/>
          <w:sz w:val="32"/>
          <w:szCs w:val="32"/>
        </w:rPr>
      </w:pPr>
      <w:r>
        <w:rPr>
          <w:rFonts w:hint="eastAsia" w:ascii="楷体_GB2312" w:hAnsi="楷体_GB2312" w:eastAsia="楷体_GB2312" w:cs="楷体_GB2312"/>
          <w:kern w:val="0"/>
          <w:sz w:val="32"/>
          <w:szCs w:val="32"/>
          <w:highlight w:val="none"/>
          <w:lang w:eastAsia="zh-CN"/>
        </w:rPr>
        <w:t>抽样方案。</w:t>
      </w:r>
      <w:r>
        <w:rPr>
          <w:rFonts w:hint="eastAsia" w:ascii="仿宋_GB2312" w:hAnsi="仿宋_GB2312" w:eastAsia="仿宋_GB2312" w:cs="仿宋_GB2312"/>
          <w:sz w:val="32"/>
          <w:szCs w:val="32"/>
          <w:lang w:eastAsia="zh-CN"/>
        </w:rPr>
        <w:t>种子经营企业、种子苗木繁育基地应全覆盖，每个样品抽取为同一种</w:t>
      </w:r>
      <w:r>
        <w:rPr>
          <w:rFonts w:hint="eastAsia" w:ascii="仿宋_GB2312" w:hAnsi="仿宋_GB2312" w:eastAsia="仿宋_GB2312" w:cs="仿宋_GB2312"/>
          <w:sz w:val="32"/>
          <w:szCs w:val="32"/>
        </w:rPr>
        <w:t>作物</w:t>
      </w:r>
      <w:r>
        <w:rPr>
          <w:rFonts w:hint="eastAsia" w:ascii="仿宋_GB2312" w:hAnsi="仿宋_GB2312" w:eastAsia="仿宋_GB2312" w:cs="仿宋_GB2312"/>
          <w:sz w:val="32"/>
          <w:szCs w:val="32"/>
          <w:lang w:eastAsia="zh-CN"/>
        </w:rPr>
        <w:t>，每个样品对应</w:t>
      </w:r>
      <w:r>
        <w:rPr>
          <w:rFonts w:hint="eastAsia" w:ascii="仿宋_GB2312" w:hAnsi="仿宋_GB2312" w:eastAsia="仿宋_GB2312" w:cs="仿宋_GB2312"/>
          <w:sz w:val="32"/>
          <w:szCs w:val="32"/>
        </w:rPr>
        <w:t>一份植物检疫抽样单（附</w:t>
      </w:r>
      <w:r>
        <w:rPr>
          <w:rFonts w:hint="eastAsia" w:ascii="仿宋_GB2312" w:hAnsi="仿宋_GB2312" w:eastAsia="仿宋_GB2312" w:cs="仿宋_GB2312"/>
          <w:sz w:val="32"/>
          <w:szCs w:val="32"/>
          <w:lang w:eastAsia="zh-CN"/>
        </w:rPr>
        <w:t>表</w:t>
      </w:r>
      <w:r>
        <w:rPr>
          <w:rFonts w:hint="eastAsia" w:ascii="仿宋_GB2312" w:hAnsi="仿宋_GB2312" w:eastAsia="仿宋_GB2312" w:cs="仿宋_GB2312"/>
          <w:sz w:val="32"/>
          <w:szCs w:val="32"/>
        </w:rPr>
        <w:t>）。在保证最低数量要求的前提下，可根据市场情况适当增加作物种类和数量。</w:t>
      </w:r>
      <w:r>
        <w:rPr>
          <w:rFonts w:hint="eastAsia" w:ascii="仿宋_GB2312" w:hAnsi="仿宋_GB2312" w:eastAsia="仿宋_GB2312" w:cs="仿宋_GB2312"/>
          <w:color w:val="000000"/>
          <w:sz w:val="32"/>
          <w:szCs w:val="32"/>
        </w:rPr>
        <w:t>样品需满足最低检出要求，抽取样品和备份样品</w:t>
      </w:r>
      <w:r>
        <w:rPr>
          <w:rFonts w:hint="eastAsia" w:ascii="仿宋_GB2312" w:hAnsi="仿宋_GB2312" w:eastAsia="仿宋_GB2312" w:cs="仿宋_GB2312"/>
          <w:color w:val="000000"/>
          <w:sz w:val="32"/>
          <w:szCs w:val="32"/>
          <w:lang w:eastAsia="zh-CN"/>
        </w:rPr>
        <w:t>各</w:t>
      </w:r>
      <w:r>
        <w:rPr>
          <w:rFonts w:hint="eastAsia" w:ascii="仿宋_GB2312" w:hAnsi="仿宋_GB2312" w:eastAsia="仿宋_GB2312" w:cs="仿宋_GB2312"/>
          <w:color w:val="000000"/>
          <w:sz w:val="32"/>
          <w:szCs w:val="32"/>
        </w:rPr>
        <w:t>1个，用于检测</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留存备查。</w:t>
      </w:r>
      <w:r>
        <w:rPr>
          <w:rFonts w:hint="eastAsia" w:ascii="仿宋_GB2312" w:hAnsi="仿宋_GB2312" w:eastAsia="仿宋_GB2312" w:cs="仿宋_GB2312"/>
          <w:color w:val="000000"/>
          <w:sz w:val="32"/>
          <w:szCs w:val="32"/>
          <w:lang w:eastAsia="zh-CN"/>
        </w:rPr>
        <w:t>水稻、</w:t>
      </w:r>
      <w:r>
        <w:rPr>
          <w:rFonts w:hint="eastAsia" w:ascii="仿宋_GB2312" w:hAnsi="仿宋_GB2312" w:eastAsia="仿宋_GB2312" w:cs="仿宋_GB2312"/>
          <w:color w:val="000000"/>
          <w:sz w:val="32"/>
          <w:szCs w:val="32"/>
        </w:rPr>
        <w:t>玉米</w:t>
      </w:r>
      <w:r>
        <w:rPr>
          <w:rFonts w:hint="eastAsia" w:ascii="仿宋_GB2312" w:hAnsi="仿宋_GB2312" w:eastAsia="仿宋_GB2312" w:cs="仿宋_GB2312"/>
          <w:color w:val="000000"/>
          <w:sz w:val="32"/>
          <w:szCs w:val="32"/>
          <w:lang w:eastAsia="zh-CN"/>
        </w:rPr>
        <w:t>种子每个检测样品不低于</w:t>
      </w:r>
      <w:r>
        <w:rPr>
          <w:rFonts w:hint="eastAsia" w:ascii="仿宋_GB2312" w:hAnsi="仿宋_GB2312" w:eastAsia="仿宋_GB2312" w:cs="仿宋_GB2312"/>
          <w:color w:val="000000"/>
          <w:sz w:val="32"/>
          <w:szCs w:val="32"/>
          <w:lang w:val="en-US" w:eastAsia="zh-CN"/>
        </w:rPr>
        <w:t>500克、备份样品不低于200克，果蔬类种子</w:t>
      </w:r>
      <w:r>
        <w:rPr>
          <w:rFonts w:hint="eastAsia" w:ascii="仿宋_GB2312" w:hAnsi="仿宋_GB2312" w:eastAsia="仿宋_GB2312" w:cs="仿宋_GB2312"/>
          <w:color w:val="000000"/>
          <w:sz w:val="32"/>
          <w:szCs w:val="32"/>
          <w:lang w:eastAsia="zh-CN"/>
        </w:rPr>
        <w:t>检测样品不低于</w:t>
      </w:r>
      <w:r>
        <w:rPr>
          <w:rFonts w:hint="eastAsia" w:ascii="仿宋_GB2312" w:hAnsi="仿宋_GB2312" w:eastAsia="仿宋_GB2312" w:cs="仿宋_GB2312"/>
          <w:color w:val="000000"/>
          <w:sz w:val="32"/>
          <w:szCs w:val="32"/>
          <w:lang w:val="en-US" w:eastAsia="zh-CN"/>
        </w:rPr>
        <w:t>1000颗、备份样品不低于400颗，薯类检测样品不低于20个，备份样品6个。大田检查监测，</w:t>
      </w:r>
      <w:r>
        <w:rPr>
          <w:rFonts w:hint="eastAsia" w:ascii="仿宋_GB2312" w:hAnsi="仿宋_GB2312" w:eastAsia="仿宋_GB2312" w:cs="仿宋_GB2312"/>
          <w:sz w:val="32"/>
          <w:szCs w:val="32"/>
          <w:lang w:val="en-US" w:eastAsia="zh-CN"/>
        </w:rPr>
        <w:t>按照五点采样法，采取有病变症状疑似植株的根部、叶片、叶柄等部位，每个样品需3-5棵植株，样品吸干水分后装袋密封</w:t>
      </w:r>
      <w:r>
        <w:rPr>
          <w:rFonts w:hint="eastAsia" w:ascii="仿宋_GB2312" w:hAnsi="仿宋_GB2312" w:eastAsia="仿宋_GB2312" w:cs="仿宋_GB2312"/>
          <w:color w:val="000000"/>
          <w:sz w:val="32"/>
          <w:szCs w:val="32"/>
        </w:rPr>
        <w:t>。</w:t>
      </w:r>
    </w:p>
    <w:p w14:paraId="67919944">
      <w:pPr>
        <w:keepNext w:val="0"/>
        <w:keepLines w:val="0"/>
        <w:pageBreakBefore w:val="0"/>
        <w:widowControl w:val="0"/>
        <w:kinsoku/>
        <w:wordWrap/>
        <w:overflowPunct/>
        <w:topLinePunct w:val="0"/>
        <w:autoSpaceDE/>
        <w:autoSpaceDN/>
        <w:bidi w:val="0"/>
        <w:adjustRightInd w:val="0"/>
        <w:snapToGrid w:val="0"/>
        <w:spacing w:beforeLines="0" w:afterLines="0" w:line="620" w:lineRule="exact"/>
        <w:ind w:firstLine="632" w:firstLineChars="200"/>
        <w:textAlignment w:val="auto"/>
        <w:rPr>
          <w:rFonts w:hint="eastAsia" w:ascii="黑体" w:hAnsi="黑体" w:eastAsia="黑体" w:cs="黑体"/>
          <w:kern w:val="0"/>
          <w:sz w:val="32"/>
          <w:szCs w:val="32"/>
          <w:highlight w:val="none"/>
          <w:lang w:eastAsia="zh-CN"/>
        </w:rPr>
      </w:pPr>
      <w:r>
        <w:rPr>
          <w:rFonts w:hint="eastAsia" w:ascii="黑体" w:hAnsi="黑体" w:eastAsia="黑体" w:cs="黑体"/>
          <w:kern w:val="0"/>
          <w:sz w:val="32"/>
          <w:szCs w:val="32"/>
          <w:highlight w:val="none"/>
          <w:lang w:eastAsia="zh-CN"/>
        </w:rPr>
        <w:t>三、检测机构</w:t>
      </w:r>
    </w:p>
    <w:p w14:paraId="7CC630CA">
      <w:pPr>
        <w:pStyle w:val="7"/>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color w:val="auto"/>
          <w:kern w:val="2"/>
          <w:sz w:val="32"/>
          <w:szCs w:val="32"/>
          <w:vertAlign w:val="baseline"/>
          <w:lang w:val="en-US" w:eastAsia="zh-CN"/>
        </w:rPr>
        <w:t>检测鉴定机构由省级指定，广东省农业技术推广中心：负责红火蚁、扶桑绵粉蚧、柑橘黄龙病等检疫性有害对象，样品数量200个，</w:t>
      </w:r>
      <w:r>
        <w:rPr>
          <w:rFonts w:hint="eastAsia" w:ascii="仿宋_GB2312" w:hAnsi="仿宋_GB2312" w:eastAsia="仿宋_GB2312" w:cs="仿宋_GB2312"/>
          <w:color w:val="auto"/>
          <w:kern w:val="2"/>
          <w:sz w:val="32"/>
          <w:szCs w:val="32"/>
          <w:vertAlign w:val="baseline"/>
          <w:lang w:val="en-US" w:eastAsia="zh-CN" w:bidi="ar-SA"/>
        </w:rPr>
        <w:t>联系人：姚挺，18925011845，广州市天河区柯木塱南路28号；</w:t>
      </w:r>
      <w:r>
        <w:rPr>
          <w:rFonts w:hint="eastAsia" w:ascii="仿宋_GB2312" w:hAnsi="仿宋_GB2312" w:eastAsia="仿宋_GB2312" w:cs="仿宋_GB2312"/>
          <w:color w:val="auto"/>
          <w:kern w:val="2"/>
          <w:sz w:val="32"/>
          <w:szCs w:val="32"/>
          <w:vertAlign w:val="baseline"/>
          <w:lang w:val="en-US" w:eastAsia="zh-CN"/>
        </w:rPr>
        <w:t>广东省农业科学院植物保护所：负责稻水象甲、水稻细菌性条斑病、马铃薯斑纹片病菌、玉米褪绿斑驳病</w:t>
      </w:r>
      <w:r>
        <w:rPr>
          <w:rFonts w:hint="eastAsia" w:ascii="仿宋_GB2312" w:hAnsi="仿宋_GB2312" w:eastAsia="仿宋_GB2312" w:cs="仿宋_GB2312"/>
          <w:kern w:val="2"/>
          <w:sz w:val="32"/>
          <w:szCs w:val="32"/>
          <w:vertAlign w:val="baseline"/>
          <w:lang w:val="en-US" w:eastAsia="zh-CN"/>
        </w:rPr>
        <w:t>，其它粮食作物检疫性有害生物，样品数量500个，</w:t>
      </w:r>
      <w:r>
        <w:rPr>
          <w:rFonts w:hint="eastAsia" w:ascii="仿宋_GB2312" w:hAnsi="仿宋_GB2312" w:eastAsia="仿宋_GB2312" w:cs="仿宋_GB2312"/>
          <w:color w:val="auto"/>
          <w:kern w:val="2"/>
          <w:sz w:val="32"/>
          <w:szCs w:val="32"/>
          <w:vertAlign w:val="baseline"/>
          <w:lang w:val="en-US" w:eastAsia="zh-CN" w:bidi="ar-SA"/>
        </w:rPr>
        <w:t>联系人：佘晓漫，13828429759</w:t>
      </w:r>
      <w:r>
        <w:rPr>
          <w:rFonts w:hint="eastAsia" w:ascii="仿宋_GB2312" w:hAnsi="仿宋_GB2312" w:eastAsia="仿宋_GB2312" w:cs="仿宋_GB2312"/>
          <w:kern w:val="2"/>
          <w:sz w:val="32"/>
          <w:szCs w:val="32"/>
          <w:vertAlign w:val="baseline"/>
          <w:lang w:val="en-US" w:eastAsia="zh-CN" w:bidi="ar-SA"/>
        </w:rPr>
        <w:t>，</w:t>
      </w:r>
      <w:r>
        <w:rPr>
          <w:rFonts w:hint="eastAsia" w:ascii="仿宋_GB2312" w:hAnsi="仿宋_GB2312" w:eastAsia="仿宋_GB2312" w:cs="仿宋_GB2312"/>
          <w:color w:val="auto"/>
          <w:kern w:val="2"/>
          <w:sz w:val="32"/>
          <w:szCs w:val="32"/>
          <w:vertAlign w:val="baseline"/>
          <w:lang w:val="en-US" w:eastAsia="zh-CN" w:bidi="ar-SA"/>
        </w:rPr>
        <w:t>广州市天河区金颖路7号广东省农科院植保所</w:t>
      </w:r>
      <w:r>
        <w:rPr>
          <w:rFonts w:hint="eastAsia" w:ascii="仿宋_GB2312" w:hAnsi="仿宋_GB2312" w:eastAsia="仿宋_GB2312" w:cs="仿宋_GB2312"/>
          <w:kern w:val="2"/>
          <w:sz w:val="32"/>
          <w:szCs w:val="32"/>
          <w:vertAlign w:val="baseline"/>
          <w:lang w:val="en-US" w:eastAsia="zh-CN" w:bidi="ar-SA"/>
        </w:rPr>
        <w:t>；</w:t>
      </w:r>
      <w:r>
        <w:rPr>
          <w:rFonts w:hint="eastAsia" w:ascii="仿宋_GB2312" w:hAnsi="仿宋_GB2312" w:eastAsia="仿宋_GB2312" w:cs="仿宋_GB2312"/>
          <w:color w:val="auto"/>
          <w:kern w:val="2"/>
          <w:sz w:val="32"/>
          <w:szCs w:val="32"/>
          <w:vertAlign w:val="baseline"/>
          <w:lang w:val="en-US" w:eastAsia="zh-CN"/>
        </w:rPr>
        <w:t>华南农业大学植物保护学院：负责香蕉穿孔线虫、香蕉枯萎病、香蕉苞片花叶病毒病</w:t>
      </w:r>
      <w:r>
        <w:rPr>
          <w:rFonts w:hint="eastAsia" w:ascii="仿宋_GB2312" w:hAnsi="仿宋_GB2312" w:eastAsia="仿宋_GB2312" w:cs="仿宋_GB2312"/>
          <w:kern w:val="2"/>
          <w:sz w:val="32"/>
          <w:szCs w:val="32"/>
          <w:vertAlign w:val="baseline"/>
          <w:lang w:val="en-US" w:eastAsia="zh-CN"/>
        </w:rPr>
        <w:t>、番茄褐色皱果病毒</w:t>
      </w:r>
      <w:r>
        <w:rPr>
          <w:rFonts w:hint="eastAsia" w:ascii="仿宋_GB2312" w:hAnsi="仿宋_GB2312" w:eastAsia="仿宋_GB2312" w:cs="仿宋_GB2312"/>
          <w:color w:val="auto"/>
          <w:kern w:val="2"/>
          <w:sz w:val="32"/>
          <w:szCs w:val="32"/>
          <w:vertAlign w:val="baseline"/>
          <w:lang w:val="en-US" w:eastAsia="zh-CN"/>
        </w:rPr>
        <w:t>，其他新发突发检疫对象，</w:t>
      </w:r>
      <w:r>
        <w:rPr>
          <w:rFonts w:hint="eastAsia" w:ascii="仿宋_GB2312" w:hAnsi="仿宋_GB2312" w:eastAsia="仿宋_GB2312" w:cs="仿宋_GB2312"/>
          <w:kern w:val="2"/>
          <w:sz w:val="32"/>
          <w:szCs w:val="32"/>
          <w:vertAlign w:val="baseline"/>
          <w:lang w:val="en-US" w:eastAsia="zh-CN"/>
        </w:rPr>
        <w:t>样品数量500个，</w:t>
      </w:r>
      <w:r>
        <w:rPr>
          <w:rFonts w:hint="eastAsia" w:ascii="仿宋_GB2312" w:hAnsi="仿宋_GB2312" w:eastAsia="仿宋_GB2312" w:cs="仿宋_GB2312"/>
          <w:color w:val="auto"/>
          <w:kern w:val="2"/>
          <w:sz w:val="32"/>
          <w:szCs w:val="32"/>
          <w:vertAlign w:val="baseline"/>
          <w:lang w:val="en-US" w:eastAsia="zh-CN"/>
        </w:rPr>
        <w:t>联系人：王磊，13265045424，广东省广州市天河区五山路483号华南农业大学植物保护学院；深圳市农产品质量安全检疫检测中心：负责柑橘溃疡病、黄瓜绿斑驳花叶病、柑橘大实蝇、番茄溃疡</w:t>
      </w:r>
      <w:r>
        <w:rPr>
          <w:rFonts w:hint="eastAsia" w:ascii="仿宋_GB2312" w:hAnsi="仿宋_GB2312" w:eastAsia="仿宋_GB2312" w:cs="仿宋_GB2312"/>
          <w:kern w:val="2"/>
          <w:sz w:val="32"/>
          <w:szCs w:val="32"/>
          <w:vertAlign w:val="baseline"/>
          <w:lang w:val="en-US" w:eastAsia="zh-CN"/>
        </w:rPr>
        <w:t>病等检疫性有害对象，样品数量200个，</w:t>
      </w:r>
      <w:r>
        <w:rPr>
          <w:rFonts w:hint="eastAsia" w:ascii="仿宋_GB2312" w:hAnsi="仿宋_GB2312" w:eastAsia="仿宋_GB2312" w:cs="仿宋_GB2312"/>
          <w:color w:val="auto"/>
          <w:kern w:val="2"/>
          <w:sz w:val="32"/>
          <w:szCs w:val="32"/>
          <w:vertAlign w:val="baseline"/>
          <w:lang w:val="en-US" w:eastAsia="zh-CN" w:bidi="ar-SA"/>
        </w:rPr>
        <w:t>联系人：郑小玲，13925213949，深圳市南山区西丽智谷产业园E座18楼，深圳市农业科技促进中心植保植检部实验室</w:t>
      </w:r>
      <w:r>
        <w:rPr>
          <w:rFonts w:hint="eastAsia" w:ascii="仿宋_GB2312" w:hAnsi="仿宋_GB2312" w:eastAsia="仿宋_GB2312" w:cs="仿宋_GB2312"/>
          <w:kern w:val="2"/>
          <w:sz w:val="32"/>
          <w:szCs w:val="32"/>
          <w:vertAlign w:val="baseline"/>
          <w:lang w:val="en-US" w:eastAsia="zh-CN" w:bidi="ar-SA"/>
        </w:rPr>
        <w:t>。</w:t>
      </w:r>
    </w:p>
    <w:p w14:paraId="7D6E3066">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lang w:eastAsia="zh-CN"/>
        </w:rPr>
        <w:t>四</w:t>
      </w:r>
      <w:r>
        <w:rPr>
          <w:rFonts w:hint="eastAsia" w:ascii="黑体" w:hAnsi="黑体" w:eastAsia="黑体" w:cs="黑体"/>
          <w:kern w:val="0"/>
          <w:sz w:val="32"/>
          <w:szCs w:val="32"/>
          <w:highlight w:val="none"/>
        </w:rPr>
        <w:t>、工作要求</w:t>
      </w:r>
    </w:p>
    <w:p w14:paraId="1C52A12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ascii="仿宋_GB2312" w:hAnsi="仿宋_GB2312" w:eastAsia="仿宋_GB2312" w:cs="仿宋_GB2312"/>
          <w:snapToGrid w:val="0"/>
          <w:color w:val="auto"/>
          <w:kern w:val="0"/>
          <w:sz w:val="32"/>
          <w:szCs w:val="32"/>
          <w:lang w:bidi="ar-SA"/>
        </w:rPr>
      </w:pPr>
      <w:r>
        <w:rPr>
          <w:rFonts w:hint="eastAsia" w:ascii="楷体_GB2312" w:hAnsi="楷体_GB2312" w:eastAsia="楷体_GB2312" w:cs="楷体_GB2312"/>
          <w:snapToGrid w:val="0"/>
          <w:kern w:val="0"/>
          <w:sz w:val="32"/>
          <w:szCs w:val="32"/>
          <w:lang w:bidi="ar-SA"/>
        </w:rPr>
        <w:t>（一）加强组织领导。</w:t>
      </w:r>
      <w:r>
        <w:rPr>
          <w:rFonts w:hint="eastAsia" w:ascii="仿宋_GB2312" w:hAnsi="仿宋_GB2312" w:eastAsia="仿宋_GB2312" w:cs="仿宋_GB2312"/>
          <w:snapToGrid w:val="0"/>
          <w:color w:val="auto"/>
          <w:kern w:val="0"/>
          <w:sz w:val="32"/>
          <w:szCs w:val="32"/>
          <w:lang w:bidi="ar-SA"/>
        </w:rPr>
        <w:t>各地要高度重视农业种子苗木检疫工作，严格执行《植物检疫条例》及其配套法规制度，</w:t>
      </w:r>
      <w:r>
        <w:rPr>
          <w:rFonts w:hint="eastAsia" w:ascii="仿宋_GB2312" w:hAnsi="仿宋_GB2312" w:eastAsia="仿宋_GB2312" w:cs="仿宋_GB2312"/>
          <w:snapToGrid w:val="0"/>
          <w:color w:val="auto"/>
          <w:kern w:val="0"/>
          <w:sz w:val="32"/>
          <w:szCs w:val="32"/>
          <w:lang w:eastAsia="zh-CN" w:bidi="ar-SA"/>
        </w:rPr>
        <w:t>认真落实监管责任，依法依规开展产地检疫、调运检疫和国外引种检疫。加强行政审批、监督检查、行政处罚等各环节衔接，</w:t>
      </w:r>
      <w:r>
        <w:rPr>
          <w:rFonts w:hint="eastAsia" w:ascii="仿宋_GB2312" w:hAnsi="仿宋_GB2312" w:eastAsia="仿宋_GB2312" w:cs="仿宋_GB2312"/>
          <w:snapToGrid w:val="0"/>
          <w:color w:val="auto"/>
          <w:kern w:val="0"/>
          <w:sz w:val="32"/>
          <w:szCs w:val="32"/>
          <w:lang w:bidi="ar-SA"/>
        </w:rPr>
        <w:t>提升种子苗木检疫监管水平。</w:t>
      </w:r>
    </w:p>
    <w:p w14:paraId="55F5953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ascii="仿宋_GB2312" w:hAnsi="仿宋_GB2312" w:eastAsia="仿宋_GB2312" w:cs="仿宋_GB2312"/>
          <w:snapToGrid w:val="0"/>
          <w:kern w:val="0"/>
          <w:sz w:val="32"/>
          <w:szCs w:val="32"/>
          <w:lang w:bidi="ar-SA"/>
        </w:rPr>
      </w:pPr>
      <w:r>
        <w:rPr>
          <w:rFonts w:hint="eastAsia" w:ascii="楷体_GB2312" w:hAnsi="楷体_GB2312" w:eastAsia="楷体_GB2312" w:cs="楷体_GB2312"/>
          <w:snapToGrid w:val="0"/>
          <w:kern w:val="0"/>
          <w:sz w:val="32"/>
          <w:szCs w:val="32"/>
          <w:lang w:bidi="ar-SA"/>
        </w:rPr>
        <w:t>（二）规范检查流程。</w:t>
      </w:r>
      <w:r>
        <w:rPr>
          <w:rFonts w:ascii="仿宋_GB2312" w:hAnsi="仿宋_GB2312" w:eastAsia="仿宋_GB2312" w:cs="仿宋_GB2312"/>
          <w:snapToGrid w:val="0"/>
          <w:kern w:val="0"/>
          <w:sz w:val="32"/>
          <w:szCs w:val="32"/>
          <w:lang w:bidi="ar-SA"/>
        </w:rPr>
        <w:t>在开展植物检疫检查的过程中，</w:t>
      </w:r>
      <w:r>
        <w:rPr>
          <w:rFonts w:hint="eastAsia" w:ascii="仿宋_GB2312" w:hAnsi="仿宋_GB2312" w:eastAsia="仿宋_GB2312" w:cs="仿宋_GB2312"/>
          <w:color w:val="auto"/>
          <w:kern w:val="0"/>
          <w:sz w:val="32"/>
          <w:szCs w:val="32"/>
          <w:highlight w:val="none"/>
          <w:lang w:eastAsia="zh-CN"/>
        </w:rPr>
        <w:t>植物</w:t>
      </w:r>
      <w:r>
        <w:rPr>
          <w:rFonts w:hint="eastAsia" w:ascii="Times New Roman" w:hAnsi="Times New Roman" w:eastAsia="仿宋_GB2312"/>
          <w:bCs/>
          <w:sz w:val="32"/>
          <w:szCs w:val="32"/>
          <w:lang w:eastAsia="zh-CN"/>
        </w:rPr>
        <w:t>检疫</w:t>
      </w:r>
      <w:r>
        <w:rPr>
          <w:rFonts w:hint="eastAsia" w:ascii="Times New Roman" w:hAnsi="Times New Roman" w:eastAsia="仿宋_GB2312"/>
          <w:bCs/>
          <w:sz w:val="32"/>
          <w:szCs w:val="32"/>
        </w:rPr>
        <w:t>人员应</w:t>
      </w:r>
      <w:r>
        <w:rPr>
          <w:rFonts w:hint="eastAsia" w:ascii="Times New Roman" w:hAnsi="Times New Roman" w:eastAsia="仿宋_GB2312"/>
          <w:bCs/>
          <w:sz w:val="32"/>
          <w:szCs w:val="32"/>
          <w:lang w:eastAsia="zh-CN"/>
        </w:rPr>
        <w:t>依规</w:t>
      </w:r>
      <w:r>
        <w:rPr>
          <w:rFonts w:hint="eastAsia" w:ascii="Times New Roman" w:hAnsi="Times New Roman" w:eastAsia="仿宋_GB2312"/>
          <w:bCs/>
          <w:sz w:val="32"/>
          <w:szCs w:val="32"/>
        </w:rPr>
        <w:t>着执法制式服装，佩戴植物检疫执法标志，携带植物检疫员证或农业综合执法证</w:t>
      </w:r>
      <w:r>
        <w:rPr>
          <w:rFonts w:ascii="仿宋_GB2312" w:hAnsi="仿宋_GB2312" w:eastAsia="仿宋_GB2312" w:cs="仿宋_GB2312"/>
          <w:snapToGrid w:val="0"/>
          <w:kern w:val="0"/>
          <w:sz w:val="32"/>
          <w:szCs w:val="32"/>
          <w:lang w:bidi="ar-SA"/>
        </w:rPr>
        <w:t>，</w:t>
      </w:r>
      <w:r>
        <w:rPr>
          <w:rFonts w:hint="eastAsia" w:ascii="仿宋_GB2312" w:hAnsi="仿宋_GB2312" w:eastAsia="仿宋_GB2312" w:cs="仿宋_GB2312"/>
          <w:snapToGrid w:val="0"/>
          <w:kern w:val="0"/>
          <w:sz w:val="32"/>
          <w:szCs w:val="32"/>
          <w:lang w:eastAsia="zh-CN" w:bidi="ar-SA"/>
        </w:rPr>
        <w:t>随机抽样，</w:t>
      </w:r>
      <w:r>
        <w:rPr>
          <w:rFonts w:ascii="仿宋_GB2312" w:hAnsi="仿宋_GB2312" w:eastAsia="仿宋_GB2312" w:cs="仿宋_GB2312"/>
          <w:snapToGrid w:val="0"/>
          <w:kern w:val="0"/>
          <w:sz w:val="32"/>
          <w:szCs w:val="32"/>
          <w:lang w:bidi="ar-SA"/>
        </w:rPr>
        <w:t>以保证检查的公正性和有效性。省级</w:t>
      </w:r>
      <w:r>
        <w:rPr>
          <w:rFonts w:hint="eastAsia" w:ascii="仿宋_GB2312" w:hAnsi="仿宋_GB2312" w:eastAsia="仿宋_GB2312" w:cs="仿宋_GB2312"/>
          <w:snapToGrid w:val="0"/>
          <w:kern w:val="0"/>
          <w:sz w:val="32"/>
          <w:szCs w:val="32"/>
          <w:lang w:eastAsia="zh-CN" w:bidi="ar-SA"/>
        </w:rPr>
        <w:t>将适时派出</w:t>
      </w:r>
      <w:r>
        <w:rPr>
          <w:rFonts w:ascii="仿宋_GB2312" w:hAnsi="仿宋_GB2312" w:eastAsia="仿宋_GB2312" w:cs="仿宋_GB2312"/>
          <w:snapToGrid w:val="0"/>
          <w:kern w:val="0"/>
          <w:sz w:val="32"/>
          <w:szCs w:val="32"/>
          <w:lang w:bidi="ar-SA"/>
        </w:rPr>
        <w:t>植物检疫</w:t>
      </w:r>
      <w:r>
        <w:rPr>
          <w:rFonts w:hint="eastAsia" w:ascii="仿宋_GB2312" w:hAnsi="仿宋_GB2312" w:eastAsia="仿宋_GB2312" w:cs="仿宋_GB2312"/>
          <w:snapToGrid w:val="0"/>
          <w:kern w:val="0"/>
          <w:sz w:val="32"/>
          <w:szCs w:val="32"/>
          <w:lang w:eastAsia="zh-CN" w:bidi="ar-SA"/>
        </w:rPr>
        <w:t>人员分赴</w:t>
      </w:r>
      <w:r>
        <w:rPr>
          <w:rFonts w:ascii="仿宋_GB2312" w:hAnsi="仿宋_GB2312" w:eastAsia="仿宋_GB2312" w:cs="仿宋_GB2312"/>
          <w:snapToGrid w:val="0"/>
          <w:kern w:val="0"/>
          <w:sz w:val="32"/>
          <w:szCs w:val="32"/>
          <w:lang w:bidi="ar-SA"/>
        </w:rPr>
        <w:t>重大区域、重大基地联合</w:t>
      </w:r>
      <w:r>
        <w:rPr>
          <w:rFonts w:hint="eastAsia" w:ascii="仿宋_GB2312" w:hAnsi="仿宋_GB2312" w:eastAsia="仿宋_GB2312" w:cs="仿宋_GB2312"/>
          <w:snapToGrid w:val="0"/>
          <w:kern w:val="0"/>
          <w:sz w:val="32"/>
          <w:szCs w:val="32"/>
          <w:lang w:eastAsia="zh-CN" w:bidi="ar-SA"/>
        </w:rPr>
        <w:t>当地开展</w:t>
      </w:r>
      <w:r>
        <w:rPr>
          <w:rFonts w:ascii="仿宋_GB2312" w:hAnsi="仿宋_GB2312" w:eastAsia="仿宋_GB2312" w:cs="仿宋_GB2312"/>
          <w:snapToGrid w:val="0"/>
          <w:kern w:val="0"/>
          <w:sz w:val="32"/>
          <w:szCs w:val="32"/>
          <w:lang w:bidi="ar-SA"/>
        </w:rPr>
        <w:t>检查，对发现的问题，及时督促指导整改。</w:t>
      </w:r>
    </w:p>
    <w:p w14:paraId="4D192B2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仿宋_GB2312" w:hAnsi="仿宋_GB2312" w:eastAsia="仿宋_GB2312" w:cs="仿宋_GB2312"/>
          <w:snapToGrid w:val="0"/>
          <w:kern w:val="0"/>
          <w:sz w:val="32"/>
          <w:szCs w:val="32"/>
          <w:lang w:eastAsia="zh-CN"/>
        </w:rPr>
      </w:pPr>
      <w:r>
        <w:rPr>
          <w:rFonts w:hint="eastAsia" w:ascii="楷体_GB2312" w:hAnsi="楷体_GB2312" w:eastAsia="楷体_GB2312" w:cs="楷体_GB2312"/>
          <w:snapToGrid w:val="0"/>
          <w:kern w:val="0"/>
          <w:sz w:val="32"/>
          <w:szCs w:val="32"/>
          <w:lang w:bidi="ar-SA"/>
        </w:rPr>
        <w:t>（三）强化信息报送。</w:t>
      </w:r>
      <w:r>
        <w:rPr>
          <w:rFonts w:hint="eastAsia" w:ascii="仿宋_GB2312" w:hAnsi="仿宋_GB2312" w:eastAsia="仿宋_GB2312" w:cs="仿宋_GB2312"/>
          <w:snapToGrid w:val="0"/>
          <w:kern w:val="0"/>
          <w:sz w:val="32"/>
          <w:szCs w:val="32"/>
          <w:lang w:eastAsia="zh-CN" w:bidi="ar-SA"/>
        </w:rPr>
        <w:t>各地要按照农业农村部《农业植物疫情报告与发布管理办法》要求，于每月</w:t>
      </w:r>
      <w:r>
        <w:rPr>
          <w:rFonts w:hint="eastAsia" w:ascii="仿宋_GB2312" w:hAnsi="仿宋_GB2312" w:eastAsia="仿宋_GB2312" w:cs="仿宋_GB2312"/>
          <w:snapToGrid w:val="0"/>
          <w:kern w:val="0"/>
          <w:sz w:val="32"/>
          <w:szCs w:val="32"/>
          <w:lang w:val="en-US" w:eastAsia="zh-CN" w:bidi="ar-SA"/>
        </w:rPr>
        <w:t>3日之前</w:t>
      </w:r>
      <w:r>
        <w:rPr>
          <w:rFonts w:hint="eastAsia" w:ascii="仿宋_GB2312" w:hAnsi="仿宋_GB2312" w:eastAsia="仿宋_GB2312" w:cs="仿宋_GB2312"/>
          <w:i w:val="0"/>
          <w:iCs w:val="0"/>
          <w:caps w:val="0"/>
          <w:spacing w:val="0"/>
          <w:kern w:val="2"/>
          <w:sz w:val="32"/>
          <w:szCs w:val="32"/>
          <w:shd w:val="clear" w:color="auto" w:fill="auto"/>
          <w:lang w:val="en-US" w:eastAsia="zh-CN" w:bidi="ar"/>
        </w:rPr>
        <w:t>登录农业农村部植保植检信息管理系统，</w:t>
      </w:r>
      <w:r>
        <w:rPr>
          <w:rFonts w:hint="eastAsia" w:ascii="仿宋_GB2312" w:hAnsi="仿宋_GB2312" w:eastAsia="仿宋_GB2312" w:cs="仿宋_GB2312"/>
          <w:snapToGrid w:val="0"/>
          <w:kern w:val="0"/>
          <w:sz w:val="32"/>
          <w:szCs w:val="32"/>
          <w:lang w:val="en-US" w:eastAsia="zh-CN" w:bidi="ar-SA"/>
        </w:rPr>
        <w:t>上报农业植物检疫月报</w:t>
      </w:r>
      <w:r>
        <w:rPr>
          <w:rFonts w:hint="eastAsia" w:ascii="仿宋_GB2312" w:hAnsi="仿宋_GB2312" w:eastAsia="仿宋_GB2312" w:cs="仿宋_GB2312"/>
          <w:snapToGrid w:val="0"/>
          <w:kern w:val="0"/>
          <w:sz w:val="32"/>
          <w:szCs w:val="32"/>
          <w:lang w:eastAsia="zh-CN" w:bidi="ar-SA"/>
        </w:rPr>
        <w:t>。新发、突发、暴发流行的植物检疫性有害生物，按照要求及时上报。</w:t>
      </w:r>
    </w:p>
    <w:p w14:paraId="3A9325A2">
      <w:pPr>
        <w:adjustRightInd w:val="0"/>
        <w:snapToGrid w:val="0"/>
        <w:spacing w:beforeLines="0" w:afterLines="0" w:line="590" w:lineRule="exact"/>
        <w:rPr>
          <w:rFonts w:hint="eastAsia" w:ascii="仿宋_GB2312" w:hAnsi="仿宋_GB2312" w:eastAsia="仿宋_GB2312" w:cs="仿宋_GB2312"/>
          <w:kern w:val="0"/>
          <w:szCs w:val="32"/>
          <w:highlight w:val="none"/>
        </w:rPr>
      </w:pPr>
    </w:p>
    <w:p w14:paraId="392C68F8">
      <w:pPr>
        <w:adjustRightInd w:val="0"/>
        <w:snapToGrid w:val="0"/>
        <w:spacing w:line="590" w:lineRule="exact"/>
        <w:rPr>
          <w:rFonts w:hint="eastAsia" w:ascii="仿宋_GB2312" w:hAnsi="仿宋_GB2312" w:eastAsia="仿宋_GB2312" w:cs="仿宋_GB2312"/>
          <w:kern w:val="0"/>
          <w:szCs w:val="32"/>
          <w:highlight w:val="none"/>
        </w:rPr>
      </w:pPr>
    </w:p>
    <w:p w14:paraId="5B8DF15A">
      <w:pPr>
        <w:rPr>
          <w:rFonts w:hint="eastAsia"/>
          <w:highlight w:val="none"/>
        </w:rPr>
        <w:sectPr>
          <w:footerReference r:id="rId4" w:type="first"/>
          <w:footerReference r:id="rId3" w:type="default"/>
          <w:pgSz w:w="11906" w:h="16838"/>
          <w:pgMar w:top="1871" w:right="1531" w:bottom="1871" w:left="1531" w:header="851" w:footer="1418" w:gutter="0"/>
          <w:pgNumType w:fmt="decimal"/>
          <w:cols w:space="720" w:num="1"/>
          <w:titlePg/>
          <w:docGrid w:type="linesAndChars" w:linePitch="590" w:charSpace="-1024"/>
        </w:sectPr>
      </w:pPr>
    </w:p>
    <w:p w14:paraId="309D4D2F">
      <w:pPr>
        <w:adjustRightInd w:val="0"/>
        <w:snapToGrid w:val="0"/>
        <w:spacing w:line="590" w:lineRule="exact"/>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14:paraId="52BD235E">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eastAsia="zh-CN"/>
        </w:rPr>
        <w:t>2026年</w:t>
      </w:r>
      <w:r>
        <w:rPr>
          <w:rFonts w:hint="eastAsia" w:ascii="方正小标宋简体" w:hAnsi="方正小标宋简体" w:eastAsia="方正小标宋简体" w:cs="方正小标宋简体"/>
          <w:sz w:val="44"/>
          <w:szCs w:val="44"/>
          <w:highlight w:val="none"/>
        </w:rPr>
        <w:t>广东省农作物种子质量监督抽查</w:t>
      </w:r>
    </w:p>
    <w:p w14:paraId="03DCB8CC">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eastAsia="zh-CN"/>
        </w:rPr>
        <w:t>省统一监测</w:t>
      </w:r>
      <w:r>
        <w:rPr>
          <w:rFonts w:hint="eastAsia" w:ascii="方正小标宋简体" w:hAnsi="方正小标宋简体" w:eastAsia="方正小标宋简体" w:cs="方正小标宋简体"/>
          <w:sz w:val="44"/>
          <w:szCs w:val="44"/>
          <w:highlight w:val="none"/>
        </w:rPr>
        <w:t>项目</w:t>
      </w:r>
      <w:r>
        <w:rPr>
          <w:rFonts w:hint="eastAsia" w:ascii="方正小标宋简体" w:hAnsi="方正小标宋简体" w:eastAsia="方正小标宋简体" w:cs="方正小标宋简体"/>
          <w:sz w:val="44"/>
          <w:szCs w:val="44"/>
          <w:highlight w:val="none"/>
          <w:lang w:val="en-US" w:eastAsia="zh-CN"/>
        </w:rPr>
        <w:t>样品数量</w:t>
      </w:r>
      <w:r>
        <w:rPr>
          <w:rFonts w:hint="eastAsia" w:ascii="方正小标宋简体" w:hAnsi="方正小标宋简体" w:eastAsia="方正小标宋简体" w:cs="方正小标宋简体"/>
          <w:sz w:val="44"/>
          <w:szCs w:val="44"/>
          <w:highlight w:val="none"/>
        </w:rPr>
        <w:t>清单</w:t>
      </w:r>
    </w:p>
    <w:p w14:paraId="30FBDB39">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方正小标宋简体" w:hAnsi="方正小标宋简体" w:eastAsia="方正小标宋简体" w:cs="方正小标宋简体"/>
          <w:sz w:val="44"/>
          <w:szCs w:val="44"/>
          <w:highlight w:val="none"/>
        </w:rPr>
      </w:pPr>
    </w:p>
    <w:tbl>
      <w:tblPr>
        <w:tblStyle w:val="9"/>
        <w:tblW w:w="13448" w:type="dxa"/>
        <w:jc w:val="center"/>
        <w:tblLayout w:type="fixed"/>
        <w:tblCellMar>
          <w:top w:w="15" w:type="dxa"/>
          <w:left w:w="15" w:type="dxa"/>
          <w:bottom w:w="15" w:type="dxa"/>
          <w:right w:w="15" w:type="dxa"/>
        </w:tblCellMar>
      </w:tblPr>
      <w:tblGrid>
        <w:gridCol w:w="566"/>
        <w:gridCol w:w="566"/>
        <w:gridCol w:w="582"/>
        <w:gridCol w:w="610"/>
        <w:gridCol w:w="560"/>
        <w:gridCol w:w="640"/>
        <w:gridCol w:w="665"/>
        <w:gridCol w:w="828"/>
        <w:gridCol w:w="566"/>
        <w:gridCol w:w="566"/>
        <w:gridCol w:w="566"/>
        <w:gridCol w:w="566"/>
        <w:gridCol w:w="899"/>
        <w:gridCol w:w="710"/>
        <w:gridCol w:w="650"/>
        <w:gridCol w:w="650"/>
        <w:gridCol w:w="600"/>
        <w:gridCol w:w="640"/>
        <w:gridCol w:w="678"/>
        <w:gridCol w:w="610"/>
        <w:gridCol w:w="730"/>
      </w:tblGrid>
      <w:tr w14:paraId="0F4F2405">
        <w:tblPrEx>
          <w:tblCellMar>
            <w:top w:w="15" w:type="dxa"/>
            <w:left w:w="15" w:type="dxa"/>
            <w:bottom w:w="15" w:type="dxa"/>
            <w:right w:w="15" w:type="dxa"/>
          </w:tblCellMar>
        </w:tblPrEx>
        <w:trPr>
          <w:tblHeader/>
          <w:jc w:val="center"/>
        </w:trPr>
        <w:tc>
          <w:tcPr>
            <w:tcW w:w="566" w:type="dxa"/>
            <w:vMerge w:val="restart"/>
            <w:tcBorders>
              <w:top w:val="single" w:color="000000" w:sz="4" w:space="0"/>
              <w:left w:val="single" w:color="000000" w:sz="4" w:space="0"/>
              <w:right w:val="single" w:color="000000" w:sz="4" w:space="0"/>
            </w:tcBorders>
            <w:noWrap w:val="0"/>
            <w:vAlign w:val="center"/>
          </w:tcPr>
          <w:p w14:paraId="2F60C5C5">
            <w:pPr>
              <w:widowControl/>
              <w:adjustRightInd w:val="0"/>
              <w:snapToGrid w:val="0"/>
              <w:spacing w:line="240" w:lineRule="auto"/>
              <w:jc w:val="center"/>
              <w:textAlignment w:val="center"/>
              <w:rPr>
                <w:rFonts w:ascii="黑体" w:hAnsi="黑体" w:eastAsia="黑体" w:cs="黑体"/>
                <w:sz w:val="21"/>
                <w:szCs w:val="21"/>
                <w:highlight w:val="none"/>
              </w:rPr>
            </w:pPr>
            <w:r>
              <w:rPr>
                <w:rFonts w:hint="eastAsia" w:ascii="黑体" w:hAnsi="黑体" w:eastAsia="黑体" w:cs="黑体"/>
                <w:kern w:val="0"/>
                <w:sz w:val="21"/>
                <w:szCs w:val="21"/>
                <w:highlight w:val="none"/>
                <w:lang w:bidi="ar"/>
              </w:rPr>
              <w:t>市别</w:t>
            </w:r>
          </w:p>
        </w:tc>
        <w:tc>
          <w:tcPr>
            <w:tcW w:w="4451" w:type="dxa"/>
            <w:gridSpan w:val="7"/>
            <w:tcBorders>
              <w:top w:val="single" w:color="000000" w:sz="4" w:space="0"/>
              <w:left w:val="single" w:color="000000" w:sz="4" w:space="0"/>
              <w:bottom w:val="single" w:color="000000" w:sz="4" w:space="0"/>
              <w:right w:val="single" w:color="000000" w:sz="4" w:space="0"/>
            </w:tcBorders>
            <w:noWrap w:val="0"/>
            <w:vAlign w:val="center"/>
          </w:tcPr>
          <w:p w14:paraId="3A6BDB90">
            <w:pPr>
              <w:widowControl/>
              <w:adjustRightInd w:val="0"/>
              <w:snapToGrid w:val="0"/>
              <w:spacing w:line="240" w:lineRule="auto"/>
              <w:jc w:val="center"/>
              <w:textAlignment w:val="center"/>
              <w:rPr>
                <w:rFonts w:ascii="黑体" w:hAnsi="黑体" w:eastAsia="黑体" w:cs="黑体"/>
                <w:sz w:val="21"/>
                <w:szCs w:val="21"/>
                <w:highlight w:val="none"/>
              </w:rPr>
            </w:pPr>
            <w:r>
              <w:rPr>
                <w:rFonts w:hint="eastAsia" w:ascii="黑体" w:hAnsi="黑体" w:eastAsia="黑体" w:cs="黑体"/>
                <w:kern w:val="0"/>
                <w:sz w:val="21"/>
                <w:szCs w:val="21"/>
                <w:highlight w:val="none"/>
                <w:lang w:bidi="ar"/>
              </w:rPr>
              <w:t>品种真实性检测</w:t>
            </w:r>
          </w:p>
        </w:tc>
        <w:tc>
          <w:tcPr>
            <w:tcW w:w="3873" w:type="dxa"/>
            <w:gridSpan w:val="6"/>
            <w:tcBorders>
              <w:top w:val="single" w:color="000000" w:sz="4" w:space="0"/>
              <w:left w:val="single" w:color="000000" w:sz="4" w:space="0"/>
              <w:bottom w:val="single" w:color="000000" w:sz="4" w:space="0"/>
              <w:right w:val="single" w:color="000000" w:sz="4" w:space="0"/>
            </w:tcBorders>
            <w:noWrap w:val="0"/>
            <w:vAlign w:val="center"/>
          </w:tcPr>
          <w:p w14:paraId="6434F341">
            <w:pPr>
              <w:widowControl/>
              <w:adjustRightInd w:val="0"/>
              <w:snapToGrid w:val="0"/>
              <w:spacing w:line="240" w:lineRule="auto"/>
              <w:jc w:val="center"/>
              <w:textAlignment w:val="center"/>
              <w:rPr>
                <w:rFonts w:ascii="黑体" w:hAnsi="黑体" w:eastAsia="黑体" w:cs="黑体"/>
                <w:sz w:val="21"/>
                <w:szCs w:val="21"/>
                <w:highlight w:val="none"/>
              </w:rPr>
            </w:pPr>
            <w:r>
              <w:rPr>
                <w:rFonts w:hint="eastAsia" w:ascii="黑体" w:hAnsi="黑体" w:eastAsia="黑体" w:cs="黑体"/>
                <w:kern w:val="0"/>
                <w:sz w:val="21"/>
                <w:szCs w:val="21"/>
                <w:highlight w:val="none"/>
                <w:lang w:bidi="ar"/>
              </w:rPr>
              <w:t>转基因成分检测</w:t>
            </w:r>
          </w:p>
        </w:tc>
        <w:tc>
          <w:tcPr>
            <w:tcW w:w="4558" w:type="dxa"/>
            <w:gridSpan w:val="7"/>
            <w:tcBorders>
              <w:top w:val="single" w:color="000000" w:sz="4" w:space="0"/>
              <w:left w:val="single" w:color="000000" w:sz="4" w:space="0"/>
              <w:bottom w:val="single" w:color="000000" w:sz="4" w:space="0"/>
              <w:right w:val="single" w:color="000000" w:sz="4" w:space="0"/>
            </w:tcBorders>
            <w:noWrap w:val="0"/>
            <w:vAlign w:val="center"/>
          </w:tcPr>
          <w:p w14:paraId="7866DABC">
            <w:pPr>
              <w:widowControl/>
              <w:adjustRightInd w:val="0"/>
              <w:snapToGrid w:val="0"/>
              <w:spacing w:line="240" w:lineRule="auto"/>
              <w:jc w:val="center"/>
              <w:textAlignment w:val="center"/>
              <w:rPr>
                <w:rFonts w:ascii="黑体" w:hAnsi="黑体" w:eastAsia="黑体" w:cs="黑体"/>
                <w:sz w:val="21"/>
                <w:szCs w:val="21"/>
                <w:highlight w:val="none"/>
              </w:rPr>
            </w:pPr>
            <w:r>
              <w:rPr>
                <w:rFonts w:hint="eastAsia" w:ascii="黑体" w:hAnsi="黑体" w:eastAsia="黑体" w:cs="黑体"/>
                <w:kern w:val="0"/>
                <w:sz w:val="21"/>
                <w:szCs w:val="21"/>
                <w:highlight w:val="none"/>
                <w:lang w:bidi="ar"/>
              </w:rPr>
              <w:t>田间种植鉴定</w:t>
            </w:r>
          </w:p>
        </w:tc>
      </w:tr>
      <w:tr w14:paraId="2D999F1C">
        <w:tblPrEx>
          <w:tblCellMar>
            <w:top w:w="15" w:type="dxa"/>
            <w:left w:w="15" w:type="dxa"/>
            <w:bottom w:w="15" w:type="dxa"/>
            <w:right w:w="15" w:type="dxa"/>
          </w:tblCellMar>
        </w:tblPrEx>
        <w:trPr>
          <w:tblHeader/>
          <w:jc w:val="center"/>
        </w:trPr>
        <w:tc>
          <w:tcPr>
            <w:tcW w:w="566" w:type="dxa"/>
            <w:vMerge w:val="continue"/>
            <w:tcBorders>
              <w:left w:val="single" w:color="000000" w:sz="4" w:space="0"/>
              <w:right w:val="single" w:color="000000" w:sz="4" w:space="0"/>
            </w:tcBorders>
            <w:noWrap w:val="0"/>
            <w:vAlign w:val="center"/>
          </w:tcPr>
          <w:p w14:paraId="7A231F37">
            <w:pPr>
              <w:widowControl/>
              <w:adjustRightInd w:val="0"/>
              <w:snapToGrid w:val="0"/>
              <w:spacing w:line="240" w:lineRule="auto"/>
              <w:jc w:val="center"/>
              <w:textAlignment w:val="center"/>
              <w:rPr>
                <w:rFonts w:ascii="黑体" w:hAnsi="黑体" w:eastAsia="黑体" w:cs="黑体"/>
                <w:sz w:val="21"/>
                <w:szCs w:val="21"/>
                <w:highlight w:val="none"/>
              </w:rPr>
            </w:pPr>
          </w:p>
        </w:tc>
        <w:tc>
          <w:tcPr>
            <w:tcW w:w="2318" w:type="dxa"/>
            <w:gridSpan w:val="4"/>
            <w:tcBorders>
              <w:top w:val="single" w:color="auto" w:sz="4" w:space="0"/>
              <w:left w:val="single" w:color="000000" w:sz="4" w:space="0"/>
              <w:bottom w:val="single" w:color="000000" w:sz="4" w:space="0"/>
              <w:right w:val="single" w:color="000000" w:sz="4" w:space="0"/>
            </w:tcBorders>
            <w:noWrap w:val="0"/>
            <w:vAlign w:val="center"/>
          </w:tcPr>
          <w:p w14:paraId="68721543">
            <w:pPr>
              <w:widowControl/>
              <w:adjustRightInd w:val="0"/>
              <w:snapToGrid w:val="0"/>
              <w:spacing w:line="240" w:lineRule="auto"/>
              <w:jc w:val="center"/>
              <w:textAlignment w:val="center"/>
              <w:rPr>
                <w:rFonts w:ascii="黑体" w:hAnsi="黑体" w:eastAsia="黑体" w:cs="黑体"/>
                <w:sz w:val="21"/>
                <w:szCs w:val="21"/>
                <w:highlight w:val="none"/>
              </w:rPr>
            </w:pPr>
            <w:r>
              <w:rPr>
                <w:rFonts w:hint="eastAsia" w:ascii="黑体" w:hAnsi="黑体" w:eastAsia="黑体" w:cs="黑体"/>
                <w:kern w:val="0"/>
                <w:sz w:val="21"/>
                <w:szCs w:val="21"/>
                <w:highlight w:val="none"/>
                <w:lang w:bidi="ar"/>
              </w:rPr>
              <w:t>冬春季抽取样品</w:t>
            </w:r>
          </w:p>
        </w:tc>
        <w:tc>
          <w:tcPr>
            <w:tcW w:w="1305" w:type="dxa"/>
            <w:gridSpan w:val="2"/>
            <w:tcBorders>
              <w:top w:val="single" w:color="000000" w:sz="4" w:space="0"/>
              <w:left w:val="single" w:color="000000" w:sz="4" w:space="0"/>
              <w:bottom w:val="single" w:color="000000" w:sz="4" w:space="0"/>
              <w:right w:val="single" w:color="000000" w:sz="4" w:space="0"/>
            </w:tcBorders>
            <w:noWrap w:val="0"/>
            <w:vAlign w:val="center"/>
          </w:tcPr>
          <w:p w14:paraId="07982841">
            <w:pPr>
              <w:widowControl/>
              <w:adjustRightInd w:val="0"/>
              <w:snapToGrid w:val="0"/>
              <w:spacing w:line="240" w:lineRule="auto"/>
              <w:jc w:val="center"/>
              <w:textAlignment w:val="center"/>
              <w:rPr>
                <w:rFonts w:ascii="黑体" w:hAnsi="黑体" w:eastAsia="黑体" w:cs="黑体"/>
                <w:kern w:val="0"/>
                <w:sz w:val="21"/>
                <w:szCs w:val="21"/>
                <w:highlight w:val="none"/>
                <w:lang w:bidi="ar"/>
              </w:rPr>
            </w:pPr>
            <w:r>
              <w:rPr>
                <w:rFonts w:hint="eastAsia" w:ascii="黑体" w:hAnsi="黑体" w:eastAsia="黑体" w:cs="黑体"/>
                <w:kern w:val="0"/>
                <w:sz w:val="21"/>
                <w:szCs w:val="21"/>
                <w:highlight w:val="none"/>
                <w:lang w:bidi="ar"/>
              </w:rPr>
              <w:t>夏秋抽取</w:t>
            </w:r>
          </w:p>
          <w:p w14:paraId="678D2631">
            <w:pPr>
              <w:widowControl/>
              <w:adjustRightInd w:val="0"/>
              <w:snapToGrid w:val="0"/>
              <w:spacing w:line="240" w:lineRule="auto"/>
              <w:jc w:val="center"/>
              <w:textAlignment w:val="center"/>
              <w:rPr>
                <w:rFonts w:ascii="黑体" w:hAnsi="黑体" w:eastAsia="黑体" w:cs="黑体"/>
                <w:sz w:val="21"/>
                <w:szCs w:val="21"/>
                <w:highlight w:val="none"/>
              </w:rPr>
            </w:pPr>
            <w:r>
              <w:rPr>
                <w:rFonts w:hint="eastAsia" w:ascii="黑体" w:hAnsi="黑体" w:eastAsia="黑体" w:cs="黑体"/>
                <w:kern w:val="0"/>
                <w:sz w:val="21"/>
                <w:szCs w:val="21"/>
                <w:highlight w:val="none"/>
                <w:lang w:bidi="ar"/>
              </w:rPr>
              <w:t>样品</w:t>
            </w:r>
          </w:p>
        </w:tc>
        <w:tc>
          <w:tcPr>
            <w:tcW w:w="828" w:type="dxa"/>
            <w:vMerge w:val="restart"/>
            <w:tcBorders>
              <w:top w:val="single" w:color="000000" w:sz="4" w:space="0"/>
              <w:left w:val="single" w:color="000000" w:sz="4" w:space="0"/>
              <w:bottom w:val="single" w:color="000000" w:sz="4" w:space="0"/>
              <w:right w:val="single" w:color="000000" w:sz="4" w:space="0"/>
            </w:tcBorders>
            <w:noWrap w:val="0"/>
            <w:vAlign w:val="center"/>
          </w:tcPr>
          <w:p w14:paraId="3464D968">
            <w:pPr>
              <w:widowControl/>
              <w:adjustRightInd w:val="0"/>
              <w:snapToGrid w:val="0"/>
              <w:spacing w:line="240" w:lineRule="auto"/>
              <w:jc w:val="center"/>
              <w:textAlignment w:val="center"/>
              <w:rPr>
                <w:rFonts w:ascii="黑体" w:hAnsi="黑体" w:eastAsia="黑体" w:cs="黑体"/>
                <w:sz w:val="21"/>
                <w:szCs w:val="21"/>
                <w:highlight w:val="none"/>
              </w:rPr>
            </w:pPr>
            <w:r>
              <w:rPr>
                <w:rFonts w:hint="eastAsia" w:ascii="黑体" w:hAnsi="黑体" w:eastAsia="黑体" w:cs="黑体"/>
                <w:kern w:val="0"/>
                <w:sz w:val="21"/>
                <w:szCs w:val="21"/>
                <w:highlight w:val="none"/>
                <w:lang w:bidi="ar"/>
              </w:rPr>
              <w:t>小计</w:t>
            </w:r>
          </w:p>
        </w:tc>
        <w:tc>
          <w:tcPr>
            <w:tcW w:w="2264" w:type="dxa"/>
            <w:gridSpan w:val="4"/>
            <w:tcBorders>
              <w:top w:val="single" w:color="000000" w:sz="4" w:space="0"/>
              <w:left w:val="single" w:color="000000" w:sz="4" w:space="0"/>
              <w:bottom w:val="single" w:color="000000" w:sz="4" w:space="0"/>
              <w:right w:val="single" w:color="000000" w:sz="4" w:space="0"/>
            </w:tcBorders>
            <w:noWrap w:val="0"/>
            <w:vAlign w:val="center"/>
          </w:tcPr>
          <w:p w14:paraId="15E9A4F0">
            <w:pPr>
              <w:widowControl/>
              <w:adjustRightInd w:val="0"/>
              <w:snapToGrid w:val="0"/>
              <w:spacing w:line="240" w:lineRule="auto"/>
              <w:jc w:val="center"/>
              <w:textAlignment w:val="center"/>
              <w:rPr>
                <w:rFonts w:ascii="黑体" w:hAnsi="黑体" w:eastAsia="黑体" w:cs="黑体"/>
                <w:sz w:val="21"/>
                <w:szCs w:val="21"/>
                <w:highlight w:val="none"/>
              </w:rPr>
            </w:pPr>
            <w:r>
              <w:rPr>
                <w:rFonts w:hint="eastAsia" w:ascii="黑体" w:hAnsi="黑体" w:eastAsia="黑体" w:cs="黑体"/>
                <w:kern w:val="0"/>
                <w:sz w:val="21"/>
                <w:szCs w:val="21"/>
                <w:highlight w:val="none"/>
                <w:lang w:bidi="ar"/>
              </w:rPr>
              <w:t>冬春季抽取样品</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5E241195">
            <w:pPr>
              <w:widowControl/>
              <w:adjustRightInd w:val="0"/>
              <w:snapToGrid w:val="0"/>
              <w:spacing w:line="240" w:lineRule="auto"/>
              <w:jc w:val="center"/>
              <w:textAlignment w:val="center"/>
              <w:rPr>
                <w:rFonts w:hint="eastAsia" w:ascii="黑体" w:hAnsi="黑体" w:eastAsia="黑体" w:cs="黑体"/>
                <w:kern w:val="0"/>
                <w:sz w:val="21"/>
                <w:szCs w:val="21"/>
                <w:highlight w:val="none"/>
                <w:lang w:bidi="ar"/>
              </w:rPr>
            </w:pPr>
            <w:r>
              <w:rPr>
                <w:rFonts w:hint="eastAsia" w:ascii="黑体" w:hAnsi="黑体" w:eastAsia="黑体" w:cs="黑体"/>
                <w:kern w:val="0"/>
                <w:sz w:val="21"/>
                <w:szCs w:val="21"/>
                <w:highlight w:val="none"/>
                <w:lang w:bidi="ar"/>
              </w:rPr>
              <w:t>夏秋抽取</w:t>
            </w:r>
          </w:p>
          <w:p w14:paraId="6E3A6528">
            <w:pPr>
              <w:widowControl/>
              <w:adjustRightInd w:val="0"/>
              <w:snapToGrid w:val="0"/>
              <w:spacing w:line="240" w:lineRule="auto"/>
              <w:jc w:val="center"/>
              <w:textAlignment w:val="center"/>
              <w:rPr>
                <w:rFonts w:ascii="黑体" w:hAnsi="黑体" w:eastAsia="黑体" w:cs="黑体"/>
                <w:sz w:val="21"/>
                <w:szCs w:val="21"/>
                <w:highlight w:val="none"/>
              </w:rPr>
            </w:pPr>
            <w:r>
              <w:rPr>
                <w:rFonts w:hint="eastAsia" w:ascii="黑体" w:hAnsi="黑体" w:eastAsia="黑体" w:cs="黑体"/>
                <w:kern w:val="0"/>
                <w:sz w:val="21"/>
                <w:szCs w:val="21"/>
                <w:highlight w:val="none"/>
                <w:lang w:bidi="ar"/>
              </w:rPr>
              <w:t>样品</w:t>
            </w:r>
          </w:p>
        </w:tc>
        <w:tc>
          <w:tcPr>
            <w:tcW w:w="710" w:type="dxa"/>
            <w:vMerge w:val="restart"/>
            <w:tcBorders>
              <w:top w:val="single" w:color="000000" w:sz="4" w:space="0"/>
              <w:left w:val="single" w:color="000000" w:sz="4" w:space="0"/>
              <w:bottom w:val="single" w:color="000000" w:sz="4" w:space="0"/>
              <w:right w:val="single" w:color="000000" w:sz="4" w:space="0"/>
            </w:tcBorders>
            <w:noWrap w:val="0"/>
            <w:vAlign w:val="center"/>
          </w:tcPr>
          <w:p w14:paraId="026CC4C0">
            <w:pPr>
              <w:widowControl/>
              <w:adjustRightInd w:val="0"/>
              <w:snapToGrid w:val="0"/>
              <w:spacing w:line="240" w:lineRule="auto"/>
              <w:jc w:val="center"/>
              <w:textAlignment w:val="center"/>
              <w:rPr>
                <w:rFonts w:ascii="黑体" w:hAnsi="黑体" w:eastAsia="黑体" w:cs="黑体"/>
                <w:sz w:val="21"/>
                <w:szCs w:val="21"/>
                <w:highlight w:val="none"/>
              </w:rPr>
            </w:pPr>
            <w:r>
              <w:rPr>
                <w:rFonts w:hint="eastAsia" w:ascii="黑体" w:hAnsi="黑体" w:eastAsia="黑体" w:cs="黑体"/>
                <w:kern w:val="0"/>
                <w:sz w:val="21"/>
                <w:szCs w:val="21"/>
                <w:highlight w:val="none"/>
                <w:lang w:bidi="ar"/>
              </w:rPr>
              <w:t>小计</w:t>
            </w:r>
          </w:p>
        </w:tc>
        <w:tc>
          <w:tcPr>
            <w:tcW w:w="2540" w:type="dxa"/>
            <w:gridSpan w:val="4"/>
            <w:tcBorders>
              <w:top w:val="single" w:color="000000" w:sz="4" w:space="0"/>
              <w:left w:val="single" w:color="000000" w:sz="4" w:space="0"/>
              <w:bottom w:val="single" w:color="000000" w:sz="4" w:space="0"/>
              <w:right w:val="single" w:color="000000" w:sz="4" w:space="0"/>
            </w:tcBorders>
            <w:noWrap w:val="0"/>
            <w:vAlign w:val="center"/>
          </w:tcPr>
          <w:p w14:paraId="09FB78F4">
            <w:pPr>
              <w:widowControl/>
              <w:adjustRightInd w:val="0"/>
              <w:snapToGrid w:val="0"/>
              <w:spacing w:line="240" w:lineRule="auto"/>
              <w:jc w:val="center"/>
              <w:textAlignment w:val="center"/>
              <w:rPr>
                <w:rFonts w:ascii="黑体" w:hAnsi="黑体" w:eastAsia="黑体" w:cs="黑体"/>
                <w:sz w:val="21"/>
                <w:szCs w:val="21"/>
                <w:highlight w:val="none"/>
              </w:rPr>
            </w:pPr>
            <w:r>
              <w:rPr>
                <w:rFonts w:hint="eastAsia" w:ascii="黑体" w:hAnsi="黑体" w:eastAsia="黑体" w:cs="黑体"/>
                <w:kern w:val="0"/>
                <w:sz w:val="21"/>
                <w:szCs w:val="21"/>
                <w:highlight w:val="none"/>
                <w:lang w:bidi="ar"/>
              </w:rPr>
              <w:t>冬春季抽取样品</w:t>
            </w:r>
          </w:p>
        </w:tc>
        <w:tc>
          <w:tcPr>
            <w:tcW w:w="1288" w:type="dxa"/>
            <w:gridSpan w:val="2"/>
            <w:tcBorders>
              <w:top w:val="single" w:color="000000" w:sz="4" w:space="0"/>
              <w:left w:val="single" w:color="000000" w:sz="4" w:space="0"/>
              <w:bottom w:val="single" w:color="000000" w:sz="4" w:space="0"/>
              <w:right w:val="single" w:color="000000" w:sz="4" w:space="0"/>
            </w:tcBorders>
            <w:noWrap w:val="0"/>
            <w:vAlign w:val="center"/>
          </w:tcPr>
          <w:p w14:paraId="5912A51A">
            <w:pPr>
              <w:widowControl/>
              <w:adjustRightInd w:val="0"/>
              <w:snapToGrid w:val="0"/>
              <w:spacing w:line="240" w:lineRule="auto"/>
              <w:jc w:val="center"/>
              <w:textAlignment w:val="center"/>
              <w:rPr>
                <w:rFonts w:hint="eastAsia" w:ascii="黑体" w:hAnsi="黑体" w:eastAsia="黑体" w:cs="黑体"/>
                <w:kern w:val="0"/>
                <w:sz w:val="21"/>
                <w:szCs w:val="21"/>
                <w:highlight w:val="none"/>
                <w:lang w:bidi="ar"/>
              </w:rPr>
            </w:pPr>
            <w:r>
              <w:rPr>
                <w:rFonts w:hint="eastAsia" w:ascii="黑体" w:hAnsi="黑体" w:eastAsia="黑体" w:cs="黑体"/>
                <w:kern w:val="0"/>
                <w:sz w:val="21"/>
                <w:szCs w:val="21"/>
                <w:highlight w:val="none"/>
                <w:lang w:bidi="ar"/>
              </w:rPr>
              <w:t>夏秋抽取</w:t>
            </w:r>
          </w:p>
          <w:p w14:paraId="0B8893A7">
            <w:pPr>
              <w:widowControl/>
              <w:adjustRightInd w:val="0"/>
              <w:snapToGrid w:val="0"/>
              <w:spacing w:line="240" w:lineRule="auto"/>
              <w:jc w:val="center"/>
              <w:textAlignment w:val="center"/>
              <w:rPr>
                <w:rFonts w:ascii="黑体" w:hAnsi="黑体" w:eastAsia="黑体" w:cs="黑体"/>
                <w:sz w:val="21"/>
                <w:szCs w:val="21"/>
                <w:highlight w:val="none"/>
              </w:rPr>
            </w:pPr>
            <w:r>
              <w:rPr>
                <w:rFonts w:hint="eastAsia" w:ascii="黑体" w:hAnsi="黑体" w:eastAsia="黑体" w:cs="黑体"/>
                <w:kern w:val="0"/>
                <w:sz w:val="21"/>
                <w:szCs w:val="21"/>
                <w:highlight w:val="none"/>
                <w:lang w:bidi="ar"/>
              </w:rPr>
              <w:t>样品</w:t>
            </w:r>
          </w:p>
        </w:tc>
        <w:tc>
          <w:tcPr>
            <w:tcW w:w="730" w:type="dxa"/>
            <w:vMerge w:val="restart"/>
            <w:tcBorders>
              <w:top w:val="single" w:color="000000" w:sz="4" w:space="0"/>
              <w:left w:val="single" w:color="000000" w:sz="4" w:space="0"/>
              <w:bottom w:val="single" w:color="000000" w:sz="4" w:space="0"/>
              <w:right w:val="single" w:color="000000" w:sz="4" w:space="0"/>
            </w:tcBorders>
            <w:noWrap w:val="0"/>
            <w:vAlign w:val="center"/>
          </w:tcPr>
          <w:p w14:paraId="5036688A">
            <w:pPr>
              <w:widowControl/>
              <w:adjustRightInd w:val="0"/>
              <w:snapToGrid w:val="0"/>
              <w:spacing w:line="240" w:lineRule="auto"/>
              <w:jc w:val="center"/>
              <w:textAlignment w:val="center"/>
              <w:rPr>
                <w:rFonts w:ascii="黑体" w:hAnsi="黑体" w:eastAsia="黑体" w:cs="黑体"/>
                <w:sz w:val="21"/>
                <w:szCs w:val="21"/>
                <w:highlight w:val="none"/>
              </w:rPr>
            </w:pPr>
            <w:r>
              <w:rPr>
                <w:rFonts w:hint="eastAsia" w:ascii="黑体" w:hAnsi="黑体" w:eastAsia="黑体" w:cs="黑体"/>
                <w:kern w:val="0"/>
                <w:sz w:val="21"/>
                <w:szCs w:val="21"/>
                <w:highlight w:val="none"/>
                <w:lang w:bidi="ar"/>
              </w:rPr>
              <w:t>小计</w:t>
            </w:r>
          </w:p>
        </w:tc>
      </w:tr>
      <w:tr w14:paraId="0D2301F6">
        <w:tblPrEx>
          <w:tblCellMar>
            <w:top w:w="15" w:type="dxa"/>
            <w:left w:w="15" w:type="dxa"/>
            <w:bottom w:w="15" w:type="dxa"/>
            <w:right w:w="15" w:type="dxa"/>
          </w:tblCellMar>
        </w:tblPrEx>
        <w:trPr>
          <w:tblHeader/>
          <w:jc w:val="center"/>
        </w:trPr>
        <w:tc>
          <w:tcPr>
            <w:tcW w:w="566" w:type="dxa"/>
            <w:vMerge w:val="continue"/>
            <w:tcBorders>
              <w:left w:val="single" w:color="000000" w:sz="4" w:space="0"/>
              <w:right w:val="single" w:color="000000" w:sz="4" w:space="0"/>
            </w:tcBorders>
            <w:noWrap w:val="0"/>
            <w:vAlign w:val="center"/>
          </w:tcPr>
          <w:p w14:paraId="2E4951E0">
            <w:pPr>
              <w:adjustRightInd w:val="0"/>
              <w:snapToGrid w:val="0"/>
              <w:spacing w:line="240" w:lineRule="auto"/>
              <w:jc w:val="center"/>
              <w:rPr>
                <w:rFonts w:ascii="黑体" w:hAnsi="黑体" w:eastAsia="黑体" w:cs="黑体"/>
                <w:sz w:val="21"/>
                <w:szCs w:val="21"/>
                <w:highlight w:val="none"/>
              </w:rPr>
            </w:pPr>
          </w:p>
        </w:tc>
        <w:tc>
          <w:tcPr>
            <w:tcW w:w="1148" w:type="dxa"/>
            <w:gridSpan w:val="2"/>
            <w:tcBorders>
              <w:top w:val="single" w:color="000000" w:sz="4" w:space="0"/>
              <w:left w:val="single" w:color="000000" w:sz="4" w:space="0"/>
              <w:bottom w:val="single" w:color="000000" w:sz="4" w:space="0"/>
              <w:right w:val="single" w:color="000000" w:sz="4" w:space="0"/>
            </w:tcBorders>
            <w:noWrap w:val="0"/>
            <w:vAlign w:val="center"/>
          </w:tcPr>
          <w:p w14:paraId="55D0B73B">
            <w:pPr>
              <w:widowControl/>
              <w:adjustRightInd w:val="0"/>
              <w:snapToGrid w:val="0"/>
              <w:spacing w:line="240" w:lineRule="auto"/>
              <w:jc w:val="center"/>
              <w:textAlignment w:val="center"/>
              <w:rPr>
                <w:rFonts w:ascii="黑体" w:hAnsi="黑体" w:eastAsia="黑体" w:cs="黑体"/>
                <w:sz w:val="21"/>
                <w:szCs w:val="21"/>
                <w:highlight w:val="none"/>
              </w:rPr>
            </w:pPr>
            <w:r>
              <w:rPr>
                <w:rFonts w:hint="eastAsia" w:ascii="黑体" w:hAnsi="黑体" w:eastAsia="黑体" w:cs="黑体"/>
                <w:kern w:val="0"/>
                <w:sz w:val="21"/>
                <w:szCs w:val="21"/>
                <w:highlight w:val="none"/>
                <w:lang w:bidi="ar"/>
              </w:rPr>
              <w:t>企业</w:t>
            </w:r>
          </w:p>
        </w:tc>
        <w:tc>
          <w:tcPr>
            <w:tcW w:w="1170" w:type="dxa"/>
            <w:gridSpan w:val="2"/>
            <w:tcBorders>
              <w:top w:val="single" w:color="000000" w:sz="4" w:space="0"/>
              <w:left w:val="single" w:color="000000" w:sz="4" w:space="0"/>
              <w:bottom w:val="single" w:color="000000" w:sz="4" w:space="0"/>
              <w:right w:val="single" w:color="000000" w:sz="4" w:space="0"/>
            </w:tcBorders>
            <w:noWrap w:val="0"/>
            <w:vAlign w:val="center"/>
          </w:tcPr>
          <w:p w14:paraId="1AE523F9">
            <w:pPr>
              <w:widowControl/>
              <w:adjustRightInd w:val="0"/>
              <w:snapToGrid w:val="0"/>
              <w:spacing w:line="240" w:lineRule="auto"/>
              <w:jc w:val="center"/>
              <w:textAlignment w:val="center"/>
              <w:rPr>
                <w:rFonts w:ascii="黑体" w:hAnsi="黑体" w:eastAsia="黑体" w:cs="黑体"/>
                <w:sz w:val="21"/>
                <w:szCs w:val="21"/>
                <w:highlight w:val="none"/>
              </w:rPr>
            </w:pPr>
            <w:r>
              <w:rPr>
                <w:rFonts w:hint="eastAsia" w:ascii="黑体" w:hAnsi="黑体" w:eastAsia="黑体" w:cs="黑体"/>
                <w:kern w:val="0"/>
                <w:sz w:val="21"/>
                <w:szCs w:val="21"/>
                <w:highlight w:val="none"/>
                <w:lang w:bidi="ar"/>
              </w:rPr>
              <w:t>市场</w:t>
            </w:r>
          </w:p>
        </w:tc>
        <w:tc>
          <w:tcPr>
            <w:tcW w:w="1305" w:type="dxa"/>
            <w:gridSpan w:val="2"/>
            <w:tcBorders>
              <w:top w:val="single" w:color="000000" w:sz="4" w:space="0"/>
              <w:left w:val="single" w:color="000000" w:sz="4" w:space="0"/>
              <w:bottom w:val="single" w:color="000000" w:sz="4" w:space="0"/>
              <w:right w:val="single" w:color="000000" w:sz="4" w:space="0"/>
            </w:tcBorders>
            <w:noWrap w:val="0"/>
            <w:vAlign w:val="center"/>
          </w:tcPr>
          <w:p w14:paraId="3755983C">
            <w:pPr>
              <w:widowControl/>
              <w:adjustRightInd w:val="0"/>
              <w:snapToGrid w:val="0"/>
              <w:spacing w:line="240" w:lineRule="auto"/>
              <w:jc w:val="center"/>
              <w:textAlignment w:val="center"/>
              <w:rPr>
                <w:rFonts w:ascii="黑体" w:hAnsi="黑体" w:eastAsia="黑体" w:cs="黑体"/>
                <w:sz w:val="21"/>
                <w:szCs w:val="21"/>
                <w:highlight w:val="none"/>
              </w:rPr>
            </w:pPr>
            <w:r>
              <w:rPr>
                <w:rFonts w:hint="eastAsia" w:ascii="黑体" w:hAnsi="黑体" w:eastAsia="黑体" w:cs="黑体"/>
                <w:kern w:val="0"/>
                <w:sz w:val="21"/>
                <w:szCs w:val="21"/>
                <w:highlight w:val="none"/>
                <w:lang w:bidi="ar"/>
              </w:rPr>
              <w:t>市场</w:t>
            </w: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642295">
            <w:pPr>
              <w:adjustRightInd w:val="0"/>
              <w:snapToGrid w:val="0"/>
              <w:spacing w:line="240" w:lineRule="auto"/>
              <w:jc w:val="center"/>
              <w:rPr>
                <w:rFonts w:ascii="黑体" w:hAnsi="黑体" w:eastAsia="黑体" w:cs="黑体"/>
                <w:sz w:val="21"/>
                <w:szCs w:val="21"/>
                <w:highlight w:val="none"/>
              </w:rPr>
            </w:pPr>
          </w:p>
        </w:tc>
        <w:tc>
          <w:tcPr>
            <w:tcW w:w="1132" w:type="dxa"/>
            <w:gridSpan w:val="2"/>
            <w:tcBorders>
              <w:top w:val="single" w:color="000000" w:sz="4" w:space="0"/>
              <w:left w:val="single" w:color="000000" w:sz="4" w:space="0"/>
              <w:bottom w:val="single" w:color="000000" w:sz="4" w:space="0"/>
              <w:right w:val="single" w:color="000000" w:sz="4" w:space="0"/>
            </w:tcBorders>
            <w:noWrap w:val="0"/>
            <w:vAlign w:val="center"/>
          </w:tcPr>
          <w:p w14:paraId="1F63D0A7">
            <w:pPr>
              <w:widowControl/>
              <w:adjustRightInd w:val="0"/>
              <w:snapToGrid w:val="0"/>
              <w:spacing w:line="240" w:lineRule="auto"/>
              <w:jc w:val="center"/>
              <w:textAlignment w:val="center"/>
              <w:rPr>
                <w:rFonts w:ascii="黑体" w:hAnsi="黑体" w:eastAsia="黑体" w:cs="黑体"/>
                <w:sz w:val="21"/>
                <w:szCs w:val="21"/>
                <w:highlight w:val="none"/>
              </w:rPr>
            </w:pPr>
            <w:r>
              <w:rPr>
                <w:rFonts w:hint="eastAsia" w:ascii="黑体" w:hAnsi="黑体" w:eastAsia="黑体" w:cs="黑体"/>
                <w:kern w:val="0"/>
                <w:sz w:val="21"/>
                <w:szCs w:val="21"/>
                <w:highlight w:val="none"/>
                <w:lang w:bidi="ar"/>
              </w:rPr>
              <w:t>企业</w:t>
            </w:r>
          </w:p>
        </w:tc>
        <w:tc>
          <w:tcPr>
            <w:tcW w:w="1132" w:type="dxa"/>
            <w:gridSpan w:val="2"/>
            <w:tcBorders>
              <w:top w:val="single" w:color="000000" w:sz="4" w:space="0"/>
              <w:left w:val="single" w:color="000000" w:sz="4" w:space="0"/>
              <w:bottom w:val="single" w:color="000000" w:sz="4" w:space="0"/>
              <w:right w:val="single" w:color="000000" w:sz="4" w:space="0"/>
            </w:tcBorders>
            <w:noWrap w:val="0"/>
            <w:vAlign w:val="center"/>
          </w:tcPr>
          <w:p w14:paraId="21BB0B90">
            <w:pPr>
              <w:widowControl/>
              <w:adjustRightInd w:val="0"/>
              <w:snapToGrid w:val="0"/>
              <w:spacing w:line="240" w:lineRule="auto"/>
              <w:jc w:val="center"/>
              <w:textAlignment w:val="center"/>
              <w:rPr>
                <w:rFonts w:ascii="黑体" w:hAnsi="黑体" w:eastAsia="黑体" w:cs="黑体"/>
                <w:sz w:val="21"/>
                <w:szCs w:val="21"/>
                <w:highlight w:val="none"/>
              </w:rPr>
            </w:pPr>
            <w:r>
              <w:rPr>
                <w:rFonts w:hint="eastAsia" w:ascii="黑体" w:hAnsi="黑体" w:eastAsia="黑体" w:cs="黑体"/>
                <w:kern w:val="0"/>
                <w:sz w:val="21"/>
                <w:szCs w:val="21"/>
                <w:highlight w:val="none"/>
                <w:lang w:bidi="ar"/>
              </w:rPr>
              <w:t>市场</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20D9C0F7">
            <w:pPr>
              <w:widowControl/>
              <w:adjustRightInd w:val="0"/>
              <w:snapToGrid w:val="0"/>
              <w:spacing w:line="240" w:lineRule="auto"/>
              <w:jc w:val="center"/>
              <w:textAlignment w:val="center"/>
              <w:rPr>
                <w:rFonts w:ascii="黑体" w:hAnsi="黑体" w:eastAsia="黑体" w:cs="黑体"/>
                <w:sz w:val="21"/>
                <w:szCs w:val="21"/>
                <w:highlight w:val="none"/>
              </w:rPr>
            </w:pPr>
            <w:r>
              <w:rPr>
                <w:rFonts w:hint="eastAsia" w:ascii="黑体" w:hAnsi="黑体" w:eastAsia="黑体" w:cs="黑体"/>
                <w:kern w:val="0"/>
                <w:sz w:val="21"/>
                <w:szCs w:val="21"/>
                <w:highlight w:val="none"/>
                <w:lang w:bidi="ar"/>
              </w:rPr>
              <w:t>市场</w:t>
            </w:r>
          </w:p>
        </w:tc>
        <w:tc>
          <w:tcPr>
            <w:tcW w:w="7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D6C23D">
            <w:pPr>
              <w:adjustRightInd w:val="0"/>
              <w:snapToGrid w:val="0"/>
              <w:spacing w:line="240" w:lineRule="auto"/>
              <w:jc w:val="center"/>
              <w:rPr>
                <w:rFonts w:ascii="黑体" w:hAnsi="黑体" w:eastAsia="黑体" w:cs="黑体"/>
                <w:sz w:val="21"/>
                <w:szCs w:val="21"/>
                <w:highlight w:val="none"/>
              </w:rPr>
            </w:pPr>
          </w:p>
        </w:tc>
        <w:tc>
          <w:tcPr>
            <w:tcW w:w="1300" w:type="dxa"/>
            <w:gridSpan w:val="2"/>
            <w:tcBorders>
              <w:top w:val="single" w:color="000000" w:sz="4" w:space="0"/>
              <w:left w:val="single" w:color="000000" w:sz="4" w:space="0"/>
              <w:bottom w:val="single" w:color="000000" w:sz="4" w:space="0"/>
              <w:right w:val="single" w:color="000000" w:sz="4" w:space="0"/>
            </w:tcBorders>
            <w:noWrap w:val="0"/>
            <w:vAlign w:val="center"/>
          </w:tcPr>
          <w:p w14:paraId="3375BB65">
            <w:pPr>
              <w:widowControl/>
              <w:adjustRightInd w:val="0"/>
              <w:snapToGrid w:val="0"/>
              <w:spacing w:line="240" w:lineRule="auto"/>
              <w:jc w:val="center"/>
              <w:textAlignment w:val="center"/>
              <w:rPr>
                <w:rFonts w:ascii="黑体" w:hAnsi="黑体" w:eastAsia="黑体" w:cs="黑体"/>
                <w:sz w:val="21"/>
                <w:szCs w:val="21"/>
                <w:highlight w:val="none"/>
              </w:rPr>
            </w:pPr>
            <w:r>
              <w:rPr>
                <w:rFonts w:hint="eastAsia" w:ascii="黑体" w:hAnsi="黑体" w:eastAsia="黑体" w:cs="黑体"/>
                <w:kern w:val="0"/>
                <w:sz w:val="21"/>
                <w:szCs w:val="21"/>
                <w:highlight w:val="none"/>
                <w:lang w:bidi="ar"/>
              </w:rPr>
              <w:t>企业</w:t>
            </w:r>
          </w:p>
        </w:tc>
        <w:tc>
          <w:tcPr>
            <w:tcW w:w="1240" w:type="dxa"/>
            <w:gridSpan w:val="2"/>
            <w:tcBorders>
              <w:top w:val="single" w:color="000000" w:sz="4" w:space="0"/>
              <w:left w:val="single" w:color="000000" w:sz="4" w:space="0"/>
              <w:bottom w:val="single" w:color="000000" w:sz="4" w:space="0"/>
              <w:right w:val="single" w:color="000000" w:sz="4" w:space="0"/>
            </w:tcBorders>
            <w:noWrap w:val="0"/>
            <w:vAlign w:val="center"/>
          </w:tcPr>
          <w:p w14:paraId="5A4F19EF">
            <w:pPr>
              <w:widowControl/>
              <w:adjustRightInd w:val="0"/>
              <w:snapToGrid w:val="0"/>
              <w:spacing w:line="240" w:lineRule="auto"/>
              <w:jc w:val="center"/>
              <w:textAlignment w:val="center"/>
              <w:rPr>
                <w:rFonts w:ascii="黑体" w:hAnsi="黑体" w:eastAsia="黑体" w:cs="黑体"/>
                <w:sz w:val="21"/>
                <w:szCs w:val="21"/>
                <w:highlight w:val="none"/>
              </w:rPr>
            </w:pPr>
            <w:r>
              <w:rPr>
                <w:rFonts w:hint="eastAsia" w:ascii="黑体" w:hAnsi="黑体" w:eastAsia="黑体" w:cs="黑体"/>
                <w:kern w:val="0"/>
                <w:sz w:val="21"/>
                <w:szCs w:val="21"/>
                <w:highlight w:val="none"/>
                <w:lang w:bidi="ar"/>
              </w:rPr>
              <w:t>市场</w:t>
            </w:r>
          </w:p>
        </w:tc>
        <w:tc>
          <w:tcPr>
            <w:tcW w:w="1288" w:type="dxa"/>
            <w:gridSpan w:val="2"/>
            <w:tcBorders>
              <w:top w:val="single" w:color="000000" w:sz="4" w:space="0"/>
              <w:left w:val="single" w:color="000000" w:sz="4" w:space="0"/>
              <w:bottom w:val="single" w:color="000000" w:sz="4" w:space="0"/>
              <w:right w:val="single" w:color="000000" w:sz="4" w:space="0"/>
            </w:tcBorders>
            <w:noWrap w:val="0"/>
            <w:vAlign w:val="center"/>
          </w:tcPr>
          <w:p w14:paraId="7CE144B1">
            <w:pPr>
              <w:widowControl/>
              <w:adjustRightInd w:val="0"/>
              <w:snapToGrid w:val="0"/>
              <w:spacing w:line="240" w:lineRule="auto"/>
              <w:jc w:val="center"/>
              <w:textAlignment w:val="center"/>
              <w:rPr>
                <w:rFonts w:ascii="黑体" w:hAnsi="黑体" w:eastAsia="黑体" w:cs="黑体"/>
                <w:sz w:val="21"/>
                <w:szCs w:val="21"/>
                <w:highlight w:val="none"/>
              </w:rPr>
            </w:pPr>
            <w:r>
              <w:rPr>
                <w:rFonts w:hint="eastAsia" w:ascii="黑体" w:hAnsi="黑体" w:eastAsia="黑体" w:cs="黑体"/>
                <w:kern w:val="0"/>
                <w:sz w:val="21"/>
                <w:szCs w:val="21"/>
                <w:highlight w:val="none"/>
                <w:lang w:bidi="ar"/>
              </w:rPr>
              <w:t>市场</w:t>
            </w:r>
          </w:p>
        </w:tc>
        <w:tc>
          <w:tcPr>
            <w:tcW w:w="7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E996F9">
            <w:pPr>
              <w:adjustRightInd w:val="0"/>
              <w:snapToGrid w:val="0"/>
              <w:spacing w:line="240" w:lineRule="auto"/>
              <w:jc w:val="center"/>
              <w:rPr>
                <w:rFonts w:ascii="黑体" w:hAnsi="黑体" w:eastAsia="黑体" w:cs="黑体"/>
                <w:sz w:val="21"/>
                <w:szCs w:val="21"/>
                <w:highlight w:val="none"/>
              </w:rPr>
            </w:pPr>
          </w:p>
        </w:tc>
      </w:tr>
      <w:tr w14:paraId="36FE2923">
        <w:tblPrEx>
          <w:tblCellMar>
            <w:top w:w="15" w:type="dxa"/>
            <w:left w:w="15" w:type="dxa"/>
            <w:bottom w:w="15" w:type="dxa"/>
            <w:right w:w="15" w:type="dxa"/>
          </w:tblCellMar>
        </w:tblPrEx>
        <w:trPr>
          <w:tblHeader/>
          <w:jc w:val="center"/>
        </w:trPr>
        <w:tc>
          <w:tcPr>
            <w:tcW w:w="566" w:type="dxa"/>
            <w:vMerge w:val="continue"/>
            <w:tcBorders>
              <w:left w:val="single" w:color="000000" w:sz="4" w:space="0"/>
              <w:bottom w:val="single" w:color="000000" w:sz="4" w:space="0"/>
              <w:right w:val="single" w:color="000000" w:sz="4" w:space="0"/>
            </w:tcBorders>
            <w:noWrap w:val="0"/>
            <w:vAlign w:val="center"/>
          </w:tcPr>
          <w:p w14:paraId="5D357EA2">
            <w:pPr>
              <w:spacing w:line="340" w:lineRule="exact"/>
              <w:jc w:val="center"/>
              <w:rPr>
                <w:rFonts w:ascii="黑体" w:hAnsi="黑体" w:eastAsia="黑体" w:cs="黑体"/>
                <w:sz w:val="21"/>
                <w:szCs w:val="21"/>
                <w:highlight w:val="none"/>
              </w:rPr>
            </w:pPr>
          </w:p>
        </w:tc>
        <w:tc>
          <w:tcPr>
            <w:tcW w:w="566" w:type="dxa"/>
            <w:tcBorders>
              <w:top w:val="single" w:color="000000" w:sz="4" w:space="0"/>
              <w:left w:val="single" w:color="000000" w:sz="4" w:space="0"/>
              <w:bottom w:val="single" w:color="000000" w:sz="4" w:space="0"/>
            </w:tcBorders>
            <w:noWrap w:val="0"/>
            <w:vAlign w:val="center"/>
          </w:tcPr>
          <w:p w14:paraId="2740D9A3">
            <w:pPr>
              <w:widowControl/>
              <w:spacing w:line="340" w:lineRule="exact"/>
              <w:jc w:val="center"/>
              <w:textAlignment w:val="center"/>
              <w:rPr>
                <w:rFonts w:ascii="黑体" w:hAnsi="黑体" w:eastAsia="黑体" w:cs="黑体"/>
                <w:sz w:val="21"/>
                <w:szCs w:val="21"/>
                <w:highlight w:val="none"/>
              </w:rPr>
            </w:pPr>
            <w:r>
              <w:rPr>
                <w:rFonts w:hint="eastAsia" w:ascii="黑体" w:hAnsi="黑体" w:eastAsia="黑体" w:cs="黑体"/>
                <w:kern w:val="0"/>
                <w:sz w:val="21"/>
                <w:szCs w:val="21"/>
                <w:highlight w:val="none"/>
                <w:lang w:bidi="ar"/>
              </w:rPr>
              <w:t>水稻</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14:paraId="79A7007E">
            <w:pPr>
              <w:widowControl/>
              <w:spacing w:line="340" w:lineRule="exact"/>
              <w:jc w:val="center"/>
              <w:textAlignment w:val="center"/>
              <w:rPr>
                <w:rFonts w:ascii="黑体" w:hAnsi="黑体" w:eastAsia="黑体" w:cs="黑体"/>
                <w:sz w:val="21"/>
                <w:szCs w:val="21"/>
                <w:highlight w:val="none"/>
              </w:rPr>
            </w:pPr>
            <w:r>
              <w:rPr>
                <w:rFonts w:hint="eastAsia" w:ascii="黑体" w:hAnsi="黑体" w:eastAsia="黑体" w:cs="黑体"/>
                <w:kern w:val="0"/>
                <w:sz w:val="21"/>
                <w:szCs w:val="21"/>
                <w:highlight w:val="none"/>
                <w:lang w:bidi="ar"/>
              </w:rPr>
              <w:t>玉米</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7FDCE2C2">
            <w:pPr>
              <w:widowControl/>
              <w:spacing w:line="340" w:lineRule="exact"/>
              <w:jc w:val="center"/>
              <w:textAlignment w:val="center"/>
              <w:rPr>
                <w:rFonts w:ascii="黑体" w:hAnsi="黑体" w:eastAsia="黑体" w:cs="黑体"/>
                <w:sz w:val="21"/>
                <w:szCs w:val="21"/>
                <w:highlight w:val="none"/>
              </w:rPr>
            </w:pPr>
            <w:r>
              <w:rPr>
                <w:rFonts w:hint="eastAsia" w:ascii="黑体" w:hAnsi="黑体" w:eastAsia="黑体" w:cs="黑体"/>
                <w:kern w:val="0"/>
                <w:sz w:val="21"/>
                <w:szCs w:val="21"/>
                <w:highlight w:val="none"/>
                <w:lang w:bidi="ar"/>
              </w:rPr>
              <w:t>水稻</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14:paraId="7E6DB3D4">
            <w:pPr>
              <w:widowControl/>
              <w:spacing w:line="340" w:lineRule="exact"/>
              <w:jc w:val="center"/>
              <w:textAlignment w:val="center"/>
              <w:rPr>
                <w:rFonts w:ascii="黑体" w:hAnsi="黑体" w:eastAsia="黑体" w:cs="黑体"/>
                <w:sz w:val="21"/>
                <w:szCs w:val="21"/>
                <w:highlight w:val="none"/>
              </w:rPr>
            </w:pPr>
            <w:r>
              <w:rPr>
                <w:rFonts w:hint="eastAsia" w:ascii="黑体" w:hAnsi="黑体" w:eastAsia="黑体" w:cs="黑体"/>
                <w:kern w:val="0"/>
                <w:sz w:val="21"/>
                <w:szCs w:val="21"/>
                <w:highlight w:val="none"/>
                <w:lang w:bidi="ar"/>
              </w:rPr>
              <w:t>玉米</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65352E60">
            <w:pPr>
              <w:widowControl/>
              <w:spacing w:line="340" w:lineRule="exact"/>
              <w:jc w:val="center"/>
              <w:textAlignment w:val="center"/>
              <w:rPr>
                <w:rFonts w:ascii="黑体" w:hAnsi="黑体" w:eastAsia="黑体" w:cs="黑体"/>
                <w:sz w:val="21"/>
                <w:szCs w:val="21"/>
                <w:highlight w:val="none"/>
              </w:rPr>
            </w:pPr>
            <w:r>
              <w:rPr>
                <w:rFonts w:hint="eastAsia" w:ascii="黑体" w:hAnsi="黑体" w:eastAsia="黑体" w:cs="黑体"/>
                <w:kern w:val="0"/>
                <w:sz w:val="21"/>
                <w:szCs w:val="21"/>
                <w:highlight w:val="none"/>
                <w:lang w:bidi="ar"/>
              </w:rPr>
              <w:t>水稻</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0F344924">
            <w:pPr>
              <w:widowControl/>
              <w:spacing w:line="340" w:lineRule="exact"/>
              <w:jc w:val="center"/>
              <w:textAlignment w:val="center"/>
              <w:rPr>
                <w:rFonts w:ascii="黑体" w:hAnsi="黑体" w:eastAsia="黑体" w:cs="黑体"/>
                <w:sz w:val="21"/>
                <w:szCs w:val="21"/>
                <w:highlight w:val="none"/>
              </w:rPr>
            </w:pPr>
            <w:r>
              <w:rPr>
                <w:rFonts w:hint="eastAsia" w:ascii="黑体" w:hAnsi="黑体" w:eastAsia="黑体" w:cs="黑体"/>
                <w:kern w:val="0"/>
                <w:sz w:val="21"/>
                <w:szCs w:val="21"/>
                <w:highlight w:val="none"/>
                <w:lang w:bidi="ar"/>
              </w:rPr>
              <w:t>玉米</w:t>
            </w: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E0B671">
            <w:pPr>
              <w:spacing w:line="340" w:lineRule="exact"/>
              <w:jc w:val="center"/>
              <w:rPr>
                <w:rFonts w:ascii="黑体" w:hAnsi="黑体" w:eastAsia="黑体" w:cs="黑体"/>
                <w:sz w:val="21"/>
                <w:szCs w:val="21"/>
                <w:highlight w:val="none"/>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46A41270">
            <w:pPr>
              <w:widowControl/>
              <w:spacing w:line="340" w:lineRule="exact"/>
              <w:jc w:val="center"/>
              <w:textAlignment w:val="center"/>
              <w:rPr>
                <w:rFonts w:ascii="黑体" w:hAnsi="黑体" w:eastAsia="黑体" w:cs="黑体"/>
                <w:sz w:val="21"/>
                <w:szCs w:val="21"/>
                <w:highlight w:val="none"/>
              </w:rPr>
            </w:pPr>
            <w:r>
              <w:rPr>
                <w:rFonts w:hint="eastAsia" w:ascii="黑体" w:hAnsi="黑体" w:eastAsia="黑体" w:cs="黑体"/>
                <w:kern w:val="0"/>
                <w:sz w:val="21"/>
                <w:szCs w:val="21"/>
                <w:highlight w:val="none"/>
                <w:lang w:bidi="ar"/>
              </w:rPr>
              <w:t>水稻</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0B097AAA">
            <w:pPr>
              <w:widowControl/>
              <w:spacing w:line="340" w:lineRule="exact"/>
              <w:jc w:val="center"/>
              <w:textAlignment w:val="center"/>
              <w:rPr>
                <w:rFonts w:ascii="黑体" w:hAnsi="黑体" w:eastAsia="黑体" w:cs="黑体"/>
                <w:sz w:val="21"/>
                <w:szCs w:val="21"/>
                <w:highlight w:val="none"/>
              </w:rPr>
            </w:pPr>
            <w:r>
              <w:rPr>
                <w:rFonts w:hint="eastAsia" w:ascii="黑体" w:hAnsi="黑体" w:eastAsia="黑体" w:cs="黑体"/>
                <w:kern w:val="0"/>
                <w:sz w:val="21"/>
                <w:szCs w:val="21"/>
                <w:highlight w:val="none"/>
                <w:lang w:bidi="ar"/>
              </w:rPr>
              <w:t>玉米</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099C2164">
            <w:pPr>
              <w:widowControl/>
              <w:spacing w:line="340" w:lineRule="exact"/>
              <w:jc w:val="center"/>
              <w:textAlignment w:val="center"/>
              <w:rPr>
                <w:rFonts w:ascii="黑体" w:hAnsi="黑体" w:eastAsia="黑体" w:cs="黑体"/>
                <w:sz w:val="21"/>
                <w:szCs w:val="21"/>
                <w:highlight w:val="none"/>
              </w:rPr>
            </w:pPr>
            <w:r>
              <w:rPr>
                <w:rFonts w:hint="eastAsia" w:ascii="黑体" w:hAnsi="黑体" w:eastAsia="黑体" w:cs="黑体"/>
                <w:kern w:val="0"/>
                <w:sz w:val="21"/>
                <w:szCs w:val="21"/>
                <w:highlight w:val="none"/>
                <w:lang w:bidi="ar"/>
              </w:rPr>
              <w:t>水稻</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318C82D1">
            <w:pPr>
              <w:widowControl/>
              <w:spacing w:line="340" w:lineRule="exact"/>
              <w:jc w:val="center"/>
              <w:textAlignment w:val="center"/>
              <w:rPr>
                <w:rFonts w:ascii="黑体" w:hAnsi="黑体" w:eastAsia="黑体" w:cs="黑体"/>
                <w:sz w:val="21"/>
                <w:szCs w:val="21"/>
                <w:highlight w:val="none"/>
              </w:rPr>
            </w:pPr>
            <w:r>
              <w:rPr>
                <w:rFonts w:hint="eastAsia" w:ascii="黑体" w:hAnsi="黑体" w:eastAsia="黑体" w:cs="黑体"/>
                <w:kern w:val="0"/>
                <w:sz w:val="21"/>
                <w:szCs w:val="21"/>
                <w:highlight w:val="none"/>
                <w:lang w:bidi="ar"/>
              </w:rPr>
              <w:t>玉米</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420F758E">
            <w:pPr>
              <w:widowControl/>
              <w:spacing w:line="340" w:lineRule="exact"/>
              <w:jc w:val="center"/>
              <w:textAlignment w:val="center"/>
              <w:rPr>
                <w:rFonts w:ascii="黑体" w:hAnsi="黑体" w:eastAsia="黑体" w:cs="黑体"/>
                <w:sz w:val="21"/>
                <w:szCs w:val="21"/>
                <w:highlight w:val="none"/>
              </w:rPr>
            </w:pPr>
            <w:r>
              <w:rPr>
                <w:rFonts w:hint="eastAsia" w:ascii="黑体" w:hAnsi="黑体" w:eastAsia="黑体" w:cs="黑体"/>
                <w:kern w:val="0"/>
                <w:sz w:val="21"/>
                <w:szCs w:val="21"/>
                <w:highlight w:val="none"/>
                <w:lang w:bidi="ar"/>
              </w:rPr>
              <w:t>水稻</w:t>
            </w:r>
          </w:p>
        </w:tc>
        <w:tc>
          <w:tcPr>
            <w:tcW w:w="7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1C0403">
            <w:pPr>
              <w:spacing w:line="340" w:lineRule="exact"/>
              <w:jc w:val="center"/>
              <w:rPr>
                <w:rFonts w:ascii="黑体" w:hAnsi="黑体" w:eastAsia="黑体" w:cs="黑体"/>
                <w:sz w:val="21"/>
                <w:szCs w:val="21"/>
                <w:highlight w:val="none"/>
              </w:rPr>
            </w:pP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45B6445E">
            <w:pPr>
              <w:widowControl/>
              <w:spacing w:line="340" w:lineRule="exact"/>
              <w:jc w:val="center"/>
              <w:textAlignment w:val="center"/>
              <w:rPr>
                <w:rFonts w:ascii="黑体" w:hAnsi="黑体" w:eastAsia="黑体" w:cs="黑体"/>
                <w:sz w:val="21"/>
                <w:szCs w:val="21"/>
                <w:highlight w:val="none"/>
              </w:rPr>
            </w:pPr>
            <w:r>
              <w:rPr>
                <w:rFonts w:hint="eastAsia" w:ascii="黑体" w:hAnsi="黑体" w:eastAsia="黑体" w:cs="黑体"/>
                <w:kern w:val="0"/>
                <w:sz w:val="21"/>
                <w:szCs w:val="21"/>
                <w:highlight w:val="none"/>
                <w:lang w:bidi="ar"/>
              </w:rPr>
              <w:t>水稻</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5B34F5FB">
            <w:pPr>
              <w:widowControl/>
              <w:spacing w:line="340" w:lineRule="exact"/>
              <w:jc w:val="center"/>
              <w:textAlignment w:val="center"/>
              <w:rPr>
                <w:rFonts w:ascii="黑体" w:hAnsi="黑体" w:eastAsia="黑体" w:cs="黑体"/>
                <w:sz w:val="21"/>
                <w:szCs w:val="21"/>
                <w:highlight w:val="none"/>
              </w:rPr>
            </w:pPr>
            <w:r>
              <w:rPr>
                <w:rFonts w:hint="eastAsia" w:ascii="黑体" w:hAnsi="黑体" w:eastAsia="黑体" w:cs="黑体"/>
                <w:kern w:val="0"/>
                <w:sz w:val="21"/>
                <w:szCs w:val="21"/>
                <w:highlight w:val="none"/>
                <w:lang w:bidi="ar"/>
              </w:rPr>
              <w:t>玉米</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68037F54">
            <w:pPr>
              <w:widowControl/>
              <w:spacing w:line="340" w:lineRule="exact"/>
              <w:jc w:val="center"/>
              <w:textAlignment w:val="center"/>
              <w:rPr>
                <w:rFonts w:ascii="黑体" w:hAnsi="黑体" w:eastAsia="黑体" w:cs="黑体"/>
                <w:sz w:val="21"/>
                <w:szCs w:val="21"/>
                <w:highlight w:val="none"/>
              </w:rPr>
            </w:pPr>
            <w:r>
              <w:rPr>
                <w:rFonts w:hint="eastAsia" w:ascii="黑体" w:hAnsi="黑体" w:eastAsia="黑体" w:cs="黑体"/>
                <w:kern w:val="0"/>
                <w:sz w:val="21"/>
                <w:szCs w:val="21"/>
                <w:highlight w:val="none"/>
                <w:lang w:bidi="ar"/>
              </w:rPr>
              <w:t>水稻</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469703AA">
            <w:pPr>
              <w:widowControl/>
              <w:spacing w:line="340" w:lineRule="exact"/>
              <w:jc w:val="center"/>
              <w:textAlignment w:val="center"/>
              <w:rPr>
                <w:rFonts w:ascii="黑体" w:hAnsi="黑体" w:eastAsia="黑体" w:cs="黑体"/>
                <w:sz w:val="21"/>
                <w:szCs w:val="21"/>
                <w:highlight w:val="none"/>
              </w:rPr>
            </w:pPr>
            <w:r>
              <w:rPr>
                <w:rFonts w:hint="eastAsia" w:ascii="黑体" w:hAnsi="黑体" w:eastAsia="黑体" w:cs="黑体"/>
                <w:kern w:val="0"/>
                <w:sz w:val="21"/>
                <w:szCs w:val="21"/>
                <w:highlight w:val="none"/>
                <w:lang w:bidi="ar"/>
              </w:rPr>
              <w:t>玉米</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14:paraId="534FB800">
            <w:pPr>
              <w:widowControl/>
              <w:spacing w:line="340" w:lineRule="exact"/>
              <w:jc w:val="center"/>
              <w:textAlignment w:val="center"/>
              <w:rPr>
                <w:rFonts w:ascii="黑体" w:hAnsi="黑体" w:eastAsia="黑体" w:cs="黑体"/>
                <w:sz w:val="21"/>
                <w:szCs w:val="21"/>
                <w:highlight w:val="none"/>
              </w:rPr>
            </w:pPr>
            <w:r>
              <w:rPr>
                <w:rFonts w:hint="eastAsia" w:ascii="黑体" w:hAnsi="黑体" w:eastAsia="黑体" w:cs="黑体"/>
                <w:kern w:val="0"/>
                <w:sz w:val="21"/>
                <w:szCs w:val="21"/>
                <w:highlight w:val="none"/>
                <w:lang w:bidi="ar"/>
              </w:rPr>
              <w:t>水稻</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71002CB9">
            <w:pPr>
              <w:widowControl/>
              <w:spacing w:line="340" w:lineRule="exact"/>
              <w:jc w:val="center"/>
              <w:textAlignment w:val="center"/>
              <w:rPr>
                <w:rFonts w:ascii="黑体" w:hAnsi="黑体" w:eastAsia="黑体" w:cs="黑体"/>
                <w:sz w:val="21"/>
                <w:szCs w:val="21"/>
                <w:highlight w:val="none"/>
              </w:rPr>
            </w:pPr>
            <w:r>
              <w:rPr>
                <w:rFonts w:hint="eastAsia" w:ascii="黑体" w:hAnsi="黑体" w:eastAsia="黑体" w:cs="黑体"/>
                <w:kern w:val="0"/>
                <w:sz w:val="21"/>
                <w:szCs w:val="21"/>
                <w:highlight w:val="none"/>
                <w:lang w:bidi="ar"/>
              </w:rPr>
              <w:t>玉米</w:t>
            </w:r>
          </w:p>
        </w:tc>
        <w:tc>
          <w:tcPr>
            <w:tcW w:w="7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DAC105">
            <w:pPr>
              <w:spacing w:line="340" w:lineRule="exact"/>
              <w:jc w:val="center"/>
              <w:rPr>
                <w:rFonts w:ascii="黑体" w:hAnsi="黑体" w:eastAsia="黑体" w:cs="黑体"/>
                <w:sz w:val="21"/>
                <w:szCs w:val="21"/>
                <w:highlight w:val="none"/>
              </w:rPr>
            </w:pPr>
          </w:p>
        </w:tc>
      </w:tr>
      <w:tr w14:paraId="17D878D7">
        <w:tblPrEx>
          <w:tblCellMar>
            <w:top w:w="15" w:type="dxa"/>
            <w:left w:w="15" w:type="dxa"/>
            <w:bottom w:w="15" w:type="dxa"/>
            <w:right w:w="15" w:type="dxa"/>
          </w:tblCellMar>
        </w:tblPrEx>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14:paraId="4AC35709">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广州</w:t>
            </w:r>
          </w:p>
        </w:tc>
        <w:tc>
          <w:tcPr>
            <w:tcW w:w="566" w:type="dxa"/>
            <w:tcBorders>
              <w:top w:val="single" w:color="000000" w:sz="4" w:space="0"/>
              <w:left w:val="single" w:color="000000" w:sz="4" w:space="0"/>
              <w:bottom w:val="single" w:color="000000" w:sz="4" w:space="0"/>
            </w:tcBorders>
            <w:noWrap w:val="0"/>
            <w:vAlign w:val="center"/>
          </w:tcPr>
          <w:p w14:paraId="71D002D2">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9</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14:paraId="47B9807C">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2</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2C152998">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2</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14:paraId="67073B10">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3AEC8E15">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34A9DCD5">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2</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5964CDAD">
            <w:pPr>
              <w:widowControl/>
              <w:spacing w:line="340" w:lineRule="exact"/>
              <w:jc w:val="center"/>
              <w:textAlignment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15</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21905B05">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6</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3795291D">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4</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22E5CFF7">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2</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7AF1473B">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43F9F74B">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3</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35733CC0">
            <w:pPr>
              <w:widowControl/>
              <w:spacing w:line="340" w:lineRule="exact"/>
              <w:jc w:val="center"/>
              <w:textAlignment w:val="center"/>
              <w:rPr>
                <w:rFonts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kern w:val="0"/>
                <w:sz w:val="21"/>
                <w:szCs w:val="21"/>
                <w:highlight w:val="none"/>
                <w:lang w:bidi="ar"/>
              </w:rPr>
              <w:t>16</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1AF3A290">
            <w:pPr>
              <w:widowControl/>
              <w:spacing w:line="340" w:lineRule="exact"/>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val="en-US" w:eastAsia="zh-CN" w:bidi="ar"/>
              </w:rPr>
              <w:t>5</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71B65FD0">
            <w:pPr>
              <w:widowControl/>
              <w:spacing w:line="340" w:lineRule="exact"/>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AE0756E">
            <w:pPr>
              <w:widowControl/>
              <w:spacing w:line="340" w:lineRule="exact"/>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val="en-US" w:eastAsia="zh-CN" w:bidi="ar"/>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018E9C89">
            <w:pPr>
              <w:widowControl/>
              <w:spacing w:line="340" w:lineRule="exact"/>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val="en-US" w:eastAsia="zh-CN" w:bidi="ar"/>
              </w:rPr>
              <w:t>0</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14:paraId="29FA91DD">
            <w:pPr>
              <w:widowControl/>
              <w:spacing w:line="340" w:lineRule="exact"/>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val="en-US" w:eastAsia="zh-CN" w:bidi="ar"/>
              </w:rPr>
              <w:t>5</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589EA433">
            <w:pPr>
              <w:widowControl/>
              <w:spacing w:line="340" w:lineRule="exact"/>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val="en-US" w:eastAsia="zh-CN" w:bidi="ar"/>
              </w:rPr>
              <w:t>2</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18304BB1">
            <w:pPr>
              <w:widowControl/>
              <w:spacing w:line="340" w:lineRule="exact"/>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val="en-US" w:eastAsia="zh-CN" w:bidi="ar"/>
              </w:rPr>
              <w:t>16</w:t>
            </w:r>
          </w:p>
        </w:tc>
      </w:tr>
      <w:tr w14:paraId="79FF664F">
        <w:tblPrEx>
          <w:tblCellMar>
            <w:top w:w="15" w:type="dxa"/>
            <w:left w:w="15" w:type="dxa"/>
            <w:bottom w:w="15" w:type="dxa"/>
            <w:right w:w="15" w:type="dxa"/>
          </w:tblCellMar>
        </w:tblPrEx>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14:paraId="4D91CFF9">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深圳</w:t>
            </w:r>
          </w:p>
        </w:tc>
        <w:tc>
          <w:tcPr>
            <w:tcW w:w="566" w:type="dxa"/>
            <w:tcBorders>
              <w:top w:val="single" w:color="000000" w:sz="4" w:space="0"/>
              <w:left w:val="single" w:color="000000" w:sz="4" w:space="0"/>
              <w:bottom w:val="single" w:color="000000" w:sz="4" w:space="0"/>
            </w:tcBorders>
            <w:noWrap w:val="0"/>
            <w:vAlign w:val="center"/>
          </w:tcPr>
          <w:p w14:paraId="28886879">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3</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14:paraId="0C18792D">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1</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2863EB1D">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14:paraId="4D9ACCBC">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0A42EA8B">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112472DB">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1E8C3F9C">
            <w:pPr>
              <w:widowControl/>
              <w:spacing w:line="340" w:lineRule="exact"/>
              <w:jc w:val="center"/>
              <w:textAlignment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4</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1EFFFB33">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3</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7FD7BB07">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264FCA91">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13733BD2">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6B21040B">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75A620AC">
            <w:pPr>
              <w:widowControl/>
              <w:spacing w:line="340" w:lineRule="exact"/>
              <w:jc w:val="center"/>
              <w:textAlignment w:val="center"/>
              <w:rPr>
                <w:rFonts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kern w:val="0"/>
                <w:sz w:val="21"/>
                <w:szCs w:val="21"/>
                <w:highlight w:val="none"/>
                <w:lang w:bidi="ar"/>
              </w:rPr>
              <w:t>3</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503B527D">
            <w:pPr>
              <w:widowControl/>
              <w:spacing w:line="340" w:lineRule="exact"/>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7A29C2AA">
            <w:pPr>
              <w:widowControl/>
              <w:spacing w:line="340" w:lineRule="exact"/>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91EAF3C">
            <w:pPr>
              <w:widowControl/>
              <w:spacing w:line="340" w:lineRule="exact"/>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val="en-US" w:eastAsia="zh-CN" w:bidi="ar"/>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0CA1B5A1">
            <w:pPr>
              <w:widowControl/>
              <w:spacing w:line="340" w:lineRule="exact"/>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val="en-US" w:eastAsia="zh-CN" w:bidi="ar"/>
              </w:rPr>
              <w:t>0</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14:paraId="67E1FFDF">
            <w:pPr>
              <w:widowControl/>
              <w:spacing w:line="340" w:lineRule="exact"/>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val="en-US" w:eastAsia="zh-CN" w:bidi="ar"/>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6DD1C3C2">
            <w:pPr>
              <w:widowControl/>
              <w:spacing w:line="340" w:lineRule="exact"/>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val="en-US" w:eastAsia="zh-CN" w:bidi="ar"/>
              </w:rPr>
              <w:t>0</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70866FF7">
            <w:pPr>
              <w:widowControl/>
              <w:spacing w:line="340" w:lineRule="exact"/>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val="en-US" w:eastAsia="zh-CN" w:bidi="ar"/>
              </w:rPr>
              <w:t>2</w:t>
            </w:r>
          </w:p>
        </w:tc>
      </w:tr>
      <w:tr w14:paraId="5F9D90D3">
        <w:tblPrEx>
          <w:tblCellMar>
            <w:top w:w="15" w:type="dxa"/>
            <w:left w:w="15" w:type="dxa"/>
            <w:bottom w:w="15" w:type="dxa"/>
            <w:right w:w="15" w:type="dxa"/>
          </w:tblCellMar>
        </w:tblPrEx>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14:paraId="3174B12D">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珠海</w:t>
            </w:r>
          </w:p>
        </w:tc>
        <w:tc>
          <w:tcPr>
            <w:tcW w:w="566" w:type="dxa"/>
            <w:tcBorders>
              <w:top w:val="single" w:color="000000" w:sz="4" w:space="0"/>
              <w:left w:val="single" w:color="000000" w:sz="4" w:space="0"/>
              <w:bottom w:val="single" w:color="000000" w:sz="4" w:space="0"/>
            </w:tcBorders>
            <w:noWrap w:val="0"/>
            <w:vAlign w:val="center"/>
          </w:tcPr>
          <w:p w14:paraId="16933E24">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14:paraId="783EE650">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1</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526FD79B">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14:paraId="103670D4">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353CBFF0">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265652B9">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2</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4C7C4B93">
            <w:pPr>
              <w:widowControl/>
              <w:spacing w:line="340" w:lineRule="exact"/>
              <w:jc w:val="center"/>
              <w:textAlignment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3</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11C26DAA">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10D0C973">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790DF278">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00E4ADA6">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07B97D4C">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0E2C3905">
            <w:pPr>
              <w:widowControl/>
              <w:spacing w:line="340" w:lineRule="exact"/>
              <w:jc w:val="center"/>
              <w:textAlignment w:val="center"/>
              <w:rPr>
                <w:rFonts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kern w:val="0"/>
                <w:sz w:val="21"/>
                <w:szCs w:val="21"/>
                <w:highlight w:val="none"/>
                <w:lang w:bidi="ar"/>
              </w:rPr>
              <w:t>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0ACC5CEB">
            <w:pPr>
              <w:widowControl/>
              <w:spacing w:line="340" w:lineRule="exact"/>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3611E924">
            <w:pPr>
              <w:widowControl/>
              <w:spacing w:line="340" w:lineRule="exact"/>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8D56D51">
            <w:pPr>
              <w:widowControl/>
              <w:spacing w:line="340" w:lineRule="exact"/>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val="en-US" w:eastAsia="zh-CN" w:bidi="ar"/>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54307E62">
            <w:pPr>
              <w:widowControl/>
              <w:spacing w:line="340" w:lineRule="exact"/>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val="en-US" w:eastAsia="zh-CN" w:bidi="ar"/>
              </w:rPr>
              <w:t>0</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14:paraId="41EE263E">
            <w:pPr>
              <w:widowControl/>
              <w:spacing w:line="340" w:lineRule="exact"/>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val="en-US" w:eastAsia="zh-CN" w:bidi="ar"/>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21ABF385">
            <w:pPr>
              <w:widowControl/>
              <w:spacing w:line="340" w:lineRule="exact"/>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val="en-US" w:eastAsia="zh-CN" w:bidi="ar"/>
              </w:rPr>
              <w:t>2</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043FC01B">
            <w:pPr>
              <w:widowControl/>
              <w:spacing w:line="340" w:lineRule="exact"/>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val="en-US" w:eastAsia="zh-CN" w:bidi="ar"/>
              </w:rPr>
              <w:t>4</w:t>
            </w:r>
          </w:p>
        </w:tc>
      </w:tr>
      <w:tr w14:paraId="7C549C08">
        <w:tblPrEx>
          <w:tblCellMar>
            <w:top w:w="15" w:type="dxa"/>
            <w:left w:w="15" w:type="dxa"/>
            <w:bottom w:w="15" w:type="dxa"/>
            <w:right w:w="15" w:type="dxa"/>
          </w:tblCellMar>
        </w:tblPrEx>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14:paraId="446661E6">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汕头</w:t>
            </w:r>
          </w:p>
        </w:tc>
        <w:tc>
          <w:tcPr>
            <w:tcW w:w="566" w:type="dxa"/>
            <w:tcBorders>
              <w:top w:val="single" w:color="000000" w:sz="4" w:space="0"/>
              <w:left w:val="single" w:color="000000" w:sz="4" w:space="0"/>
              <w:bottom w:val="single" w:color="000000" w:sz="4" w:space="0"/>
            </w:tcBorders>
            <w:noWrap w:val="0"/>
            <w:vAlign w:val="center"/>
          </w:tcPr>
          <w:p w14:paraId="030FDD52">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14:paraId="1C78DD3C">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3E6FB8BE">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2</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14:paraId="1516005A">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497C7F54">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2</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006CD6C8">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13F35347">
            <w:pPr>
              <w:widowControl/>
              <w:spacing w:line="340" w:lineRule="exact"/>
              <w:jc w:val="center"/>
              <w:textAlignment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4</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08C05B4F">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0D2BC673">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2</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49B5AAF3">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190C8F89">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10ABEB17">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264CC08F">
            <w:pPr>
              <w:widowControl/>
              <w:spacing w:line="340" w:lineRule="exact"/>
              <w:jc w:val="center"/>
              <w:textAlignment w:val="center"/>
              <w:rPr>
                <w:rFonts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kern w:val="0"/>
                <w:sz w:val="21"/>
                <w:szCs w:val="21"/>
                <w:highlight w:val="none"/>
                <w:lang w:bidi="ar"/>
              </w:rPr>
              <w:t>2</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62A37392">
            <w:pPr>
              <w:widowControl/>
              <w:spacing w:line="340" w:lineRule="exact"/>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2D5DBE36">
            <w:pPr>
              <w:widowControl/>
              <w:spacing w:line="340" w:lineRule="exact"/>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63DC2E6A">
            <w:pPr>
              <w:widowControl/>
              <w:spacing w:line="340" w:lineRule="exact"/>
              <w:jc w:val="center"/>
              <w:textAlignment w:val="center"/>
              <w:rPr>
                <w:rFonts w:hint="default" w:ascii="仿宋_GB2312" w:hAnsi="仿宋_GB2312" w:eastAsia="仿宋_GB2312" w:cs="仿宋_GB2312"/>
                <w:kern w:val="0"/>
                <w:sz w:val="21"/>
                <w:szCs w:val="21"/>
                <w:highlight w:val="none"/>
                <w:lang w:val="en" w:bidi="ar"/>
              </w:rPr>
            </w:pPr>
            <w:r>
              <w:rPr>
                <w:rFonts w:hint="default" w:ascii="仿宋_GB2312" w:hAnsi="仿宋_GB2312" w:eastAsia="仿宋_GB2312" w:cs="仿宋_GB2312"/>
                <w:kern w:val="0"/>
                <w:sz w:val="21"/>
                <w:szCs w:val="21"/>
                <w:highlight w:val="none"/>
                <w:lang w:val="en" w:eastAsia="zh-CN" w:bidi="ar"/>
              </w:rPr>
              <w:t>4</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2403E44D">
            <w:pPr>
              <w:widowControl/>
              <w:spacing w:line="340" w:lineRule="exact"/>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val="en-US" w:eastAsia="zh-CN" w:bidi="ar"/>
              </w:rPr>
              <w:t>0</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14:paraId="2200D46B">
            <w:pPr>
              <w:widowControl/>
              <w:spacing w:line="340" w:lineRule="exact"/>
              <w:jc w:val="center"/>
              <w:textAlignment w:val="center"/>
              <w:rPr>
                <w:rFonts w:hint="default" w:ascii="仿宋_GB2312" w:hAnsi="仿宋_GB2312" w:eastAsia="仿宋_GB2312" w:cs="仿宋_GB2312"/>
                <w:kern w:val="0"/>
                <w:sz w:val="21"/>
                <w:szCs w:val="21"/>
                <w:highlight w:val="none"/>
                <w:lang w:val="en" w:bidi="ar"/>
              </w:rPr>
            </w:pPr>
            <w:r>
              <w:rPr>
                <w:rFonts w:hint="default" w:ascii="仿宋_GB2312" w:hAnsi="仿宋_GB2312" w:eastAsia="仿宋_GB2312" w:cs="仿宋_GB2312"/>
                <w:kern w:val="0"/>
                <w:sz w:val="21"/>
                <w:szCs w:val="21"/>
                <w:highlight w:val="none"/>
                <w:lang w:val="en" w:eastAsia="zh-CN" w:bidi="ar"/>
              </w:rPr>
              <w:t>4</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261A2C17">
            <w:pPr>
              <w:widowControl/>
              <w:spacing w:line="340" w:lineRule="exact"/>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val="en-US" w:eastAsia="zh-CN" w:bidi="ar"/>
              </w:rPr>
              <w:t>0</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644E31B2">
            <w:pPr>
              <w:widowControl/>
              <w:spacing w:line="340" w:lineRule="exact"/>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val="en-US" w:eastAsia="zh-CN" w:bidi="ar"/>
              </w:rPr>
              <w:t>8</w:t>
            </w:r>
          </w:p>
        </w:tc>
      </w:tr>
      <w:tr w14:paraId="001D52D2">
        <w:tblPrEx>
          <w:tblCellMar>
            <w:top w:w="15" w:type="dxa"/>
            <w:left w:w="15" w:type="dxa"/>
            <w:bottom w:w="15" w:type="dxa"/>
            <w:right w:w="15" w:type="dxa"/>
          </w:tblCellMar>
        </w:tblPrEx>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14:paraId="1ADD0C51">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佛山</w:t>
            </w:r>
          </w:p>
        </w:tc>
        <w:tc>
          <w:tcPr>
            <w:tcW w:w="566" w:type="dxa"/>
            <w:tcBorders>
              <w:top w:val="single" w:color="000000" w:sz="4" w:space="0"/>
              <w:left w:val="single" w:color="000000" w:sz="4" w:space="0"/>
              <w:bottom w:val="single" w:color="000000" w:sz="4" w:space="0"/>
            </w:tcBorders>
            <w:noWrap w:val="0"/>
            <w:vAlign w:val="center"/>
          </w:tcPr>
          <w:p w14:paraId="19533EF9">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14:paraId="5A85C71B">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7EA5CCAA">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2</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14:paraId="307CB4DB">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7517DB60">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0810D977">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2</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706365CF">
            <w:pPr>
              <w:widowControl/>
              <w:spacing w:line="340" w:lineRule="exact"/>
              <w:jc w:val="center"/>
              <w:textAlignment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4</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124EDAB2">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37FA242F">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32DD9076">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104C03BC">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2</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74268B8C">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7669148A">
            <w:pPr>
              <w:widowControl/>
              <w:spacing w:line="340" w:lineRule="exact"/>
              <w:jc w:val="center"/>
              <w:textAlignment w:val="center"/>
              <w:rPr>
                <w:rFonts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kern w:val="0"/>
                <w:sz w:val="21"/>
                <w:szCs w:val="21"/>
                <w:highlight w:val="none"/>
                <w:lang w:bidi="ar"/>
              </w:rPr>
              <w:t>2</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7D2A4BF8">
            <w:pPr>
              <w:widowControl/>
              <w:spacing w:line="340" w:lineRule="exact"/>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4528D1C4">
            <w:pPr>
              <w:widowControl/>
              <w:spacing w:line="340" w:lineRule="exact"/>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6A4A8B2">
            <w:pPr>
              <w:widowControl/>
              <w:spacing w:line="340" w:lineRule="exact"/>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val="en-US" w:eastAsia="zh-CN" w:bidi="ar"/>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46B72069">
            <w:pPr>
              <w:widowControl/>
              <w:spacing w:line="340" w:lineRule="exact"/>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val="en-US" w:eastAsia="zh-CN" w:bidi="ar"/>
              </w:rPr>
              <w:t>0</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14:paraId="3895F002">
            <w:pPr>
              <w:widowControl/>
              <w:spacing w:line="340" w:lineRule="exact"/>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val="en-US" w:eastAsia="zh-CN" w:bidi="ar"/>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56DF92AB">
            <w:pPr>
              <w:widowControl/>
              <w:spacing w:line="340" w:lineRule="exact"/>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val="en-US" w:eastAsia="zh-CN" w:bidi="ar"/>
              </w:rPr>
              <w:t>2</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53763ED8">
            <w:pPr>
              <w:widowControl/>
              <w:spacing w:line="340" w:lineRule="exact"/>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val="en-US" w:eastAsia="zh-CN" w:bidi="ar"/>
              </w:rPr>
              <w:t>2</w:t>
            </w:r>
          </w:p>
        </w:tc>
      </w:tr>
      <w:tr w14:paraId="2EF32C19">
        <w:tblPrEx>
          <w:tblCellMar>
            <w:top w:w="15" w:type="dxa"/>
            <w:left w:w="15" w:type="dxa"/>
            <w:bottom w:w="15" w:type="dxa"/>
            <w:right w:w="15" w:type="dxa"/>
          </w:tblCellMar>
        </w:tblPrEx>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14:paraId="0A32D798">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韶关</w:t>
            </w:r>
          </w:p>
        </w:tc>
        <w:tc>
          <w:tcPr>
            <w:tcW w:w="566" w:type="dxa"/>
            <w:tcBorders>
              <w:top w:val="single" w:color="000000" w:sz="4" w:space="0"/>
              <w:left w:val="single" w:color="000000" w:sz="4" w:space="0"/>
              <w:bottom w:val="single" w:color="000000" w:sz="4" w:space="0"/>
            </w:tcBorders>
            <w:noWrap w:val="0"/>
            <w:vAlign w:val="center"/>
          </w:tcPr>
          <w:p w14:paraId="3F5A60D9">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14:paraId="7405A6F6">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30C83511">
            <w:pPr>
              <w:widowControl/>
              <w:spacing w:line="340" w:lineRule="exact"/>
              <w:jc w:val="center"/>
              <w:textAlignment w:val="center"/>
              <w:rPr>
                <w:rFonts w:hint="default" w:ascii="仿宋_GB2312" w:hAnsi="仿宋_GB2312" w:eastAsia="仿宋_GB2312" w:cs="仿宋_GB2312"/>
                <w:sz w:val="21"/>
                <w:szCs w:val="21"/>
                <w:highlight w:val="none"/>
                <w:lang w:val="en-US"/>
              </w:rPr>
            </w:pPr>
            <w:r>
              <w:rPr>
                <w:rFonts w:hint="eastAsia" w:ascii="仿宋_GB2312" w:hAnsi="仿宋_GB2312" w:eastAsia="仿宋_GB2312" w:cs="仿宋_GB2312"/>
                <w:sz w:val="21"/>
                <w:szCs w:val="21"/>
                <w:highlight w:val="none"/>
                <w:lang w:val="en-US" w:eastAsia="zh-CN"/>
              </w:rPr>
              <w:t>10</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14:paraId="41C5CC31">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61E61BA2">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3</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04F580AC">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7ECBBCD4">
            <w:pPr>
              <w:widowControl/>
              <w:spacing w:line="340" w:lineRule="exact"/>
              <w:jc w:val="center"/>
              <w:textAlignment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13</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1A6DACFB">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1408E731">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159FB215">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9</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5479A7BF">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3C802CD2">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005AE174">
            <w:pPr>
              <w:widowControl/>
              <w:spacing w:line="340" w:lineRule="exact"/>
              <w:jc w:val="center"/>
              <w:textAlignment w:val="center"/>
              <w:rPr>
                <w:rFonts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kern w:val="0"/>
                <w:sz w:val="21"/>
                <w:szCs w:val="21"/>
                <w:highlight w:val="none"/>
                <w:lang w:bidi="ar"/>
              </w:rPr>
              <w:t>9</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2533D73B">
            <w:pPr>
              <w:widowControl/>
              <w:spacing w:line="340" w:lineRule="exact"/>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343CE1E2">
            <w:pPr>
              <w:widowControl/>
              <w:spacing w:line="340" w:lineRule="exact"/>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9CB7820">
            <w:pPr>
              <w:widowControl/>
              <w:spacing w:line="340" w:lineRule="exact"/>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283818F8">
            <w:pPr>
              <w:widowControl/>
              <w:spacing w:line="340" w:lineRule="exact"/>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val="en-US" w:eastAsia="zh-CN" w:bidi="ar"/>
              </w:rPr>
              <w:t>0</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14:paraId="0B17C478">
            <w:pPr>
              <w:widowControl/>
              <w:spacing w:line="340" w:lineRule="exact"/>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val="en-US" w:eastAsia="zh-CN" w:bidi="ar"/>
              </w:rPr>
              <w:t>5</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2EC1012A">
            <w:pPr>
              <w:widowControl/>
              <w:spacing w:line="340" w:lineRule="exact"/>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val="en-US" w:eastAsia="zh-CN" w:bidi="ar"/>
              </w:rPr>
              <w:t>0</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3D98AC9D">
            <w:pPr>
              <w:widowControl/>
              <w:spacing w:line="340" w:lineRule="exact"/>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val="en-US" w:eastAsia="zh-CN" w:bidi="ar"/>
              </w:rPr>
              <w:t>15</w:t>
            </w:r>
          </w:p>
        </w:tc>
      </w:tr>
      <w:tr w14:paraId="301DF289">
        <w:tblPrEx>
          <w:tblCellMar>
            <w:top w:w="15" w:type="dxa"/>
            <w:left w:w="15" w:type="dxa"/>
            <w:bottom w:w="15" w:type="dxa"/>
            <w:right w:w="15" w:type="dxa"/>
          </w:tblCellMar>
        </w:tblPrEx>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14:paraId="40BF2927">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河源</w:t>
            </w:r>
          </w:p>
        </w:tc>
        <w:tc>
          <w:tcPr>
            <w:tcW w:w="566" w:type="dxa"/>
            <w:tcBorders>
              <w:top w:val="single" w:color="000000" w:sz="4" w:space="0"/>
              <w:left w:val="single" w:color="000000" w:sz="4" w:space="0"/>
              <w:bottom w:val="single" w:color="000000" w:sz="4" w:space="0"/>
            </w:tcBorders>
            <w:noWrap w:val="0"/>
            <w:vAlign w:val="center"/>
          </w:tcPr>
          <w:p w14:paraId="12D854CD">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5</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14:paraId="00CCF5F8">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2</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011CB8C9">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5</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14:paraId="7D9BAF9B">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5BF7C404">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4</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38C9BDCA">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146639FF">
            <w:pPr>
              <w:widowControl/>
              <w:spacing w:line="340" w:lineRule="exact"/>
              <w:jc w:val="center"/>
              <w:textAlignment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16</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4C7D511A">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2</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07936EFC">
            <w:pPr>
              <w:widowControl/>
              <w:spacing w:line="340" w:lineRule="exact"/>
              <w:jc w:val="center"/>
              <w:textAlignment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kern w:val="0"/>
                <w:sz w:val="21"/>
                <w:szCs w:val="21"/>
                <w:highlight w:val="none"/>
                <w:lang w:val="en-US" w:eastAsia="zh-CN" w:bidi="ar"/>
              </w:rPr>
              <w:t>2</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00E04B56">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4</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6C7AAE9F">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064BDBE5">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016A4CA7">
            <w:pPr>
              <w:widowControl/>
              <w:spacing w:line="340" w:lineRule="exact"/>
              <w:jc w:val="center"/>
              <w:textAlignment w:val="center"/>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kern w:val="0"/>
                <w:sz w:val="21"/>
                <w:szCs w:val="21"/>
                <w:highlight w:val="none"/>
                <w:lang w:bidi="ar"/>
              </w:rPr>
              <w:t>1</w:t>
            </w:r>
            <w:r>
              <w:rPr>
                <w:rFonts w:hint="eastAsia" w:ascii="仿宋_GB2312" w:hAnsi="仿宋_GB2312" w:eastAsia="仿宋_GB2312" w:cs="仿宋_GB2312"/>
                <w:b w:val="0"/>
                <w:bCs/>
                <w:color w:val="auto"/>
                <w:kern w:val="0"/>
                <w:sz w:val="21"/>
                <w:szCs w:val="21"/>
                <w:highlight w:val="none"/>
                <w:lang w:val="en-US" w:eastAsia="zh-CN" w:bidi="ar"/>
              </w:rPr>
              <w:t>2</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27A05A2B">
            <w:pPr>
              <w:widowControl/>
              <w:spacing w:line="340" w:lineRule="exact"/>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val="en-US" w:eastAsia="zh-CN" w:bidi="ar"/>
              </w:rPr>
              <w:t>2</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613ADA22">
            <w:pPr>
              <w:widowControl/>
              <w:spacing w:line="340" w:lineRule="exact"/>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123F91E3">
            <w:pPr>
              <w:widowControl/>
              <w:spacing w:line="340" w:lineRule="exact"/>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val="en-US" w:eastAsia="zh-CN" w:bidi="ar"/>
              </w:rPr>
              <w:t>5</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13604009">
            <w:pPr>
              <w:widowControl/>
              <w:spacing w:line="340" w:lineRule="exact"/>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val="en-US" w:eastAsia="zh-CN" w:bidi="ar"/>
              </w:rPr>
              <w:t>0</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14:paraId="0AADEBC0">
            <w:pPr>
              <w:widowControl/>
              <w:spacing w:line="340" w:lineRule="exact"/>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val="en-US" w:eastAsia="zh-CN" w:bidi="ar"/>
              </w:rPr>
              <w:t>4</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7B4D4746">
            <w:pPr>
              <w:widowControl/>
              <w:spacing w:line="340" w:lineRule="exact"/>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val="en-US" w:eastAsia="zh-CN" w:bidi="ar"/>
              </w:rPr>
              <w:t>0</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25AE7F24">
            <w:pPr>
              <w:widowControl/>
              <w:spacing w:line="340" w:lineRule="exact"/>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val="en-US" w:eastAsia="zh-CN" w:bidi="ar"/>
              </w:rPr>
              <w:t>13</w:t>
            </w:r>
          </w:p>
        </w:tc>
      </w:tr>
      <w:tr w14:paraId="43C1DFFB">
        <w:tblPrEx>
          <w:tblCellMar>
            <w:top w:w="15" w:type="dxa"/>
            <w:left w:w="15" w:type="dxa"/>
            <w:bottom w:w="15" w:type="dxa"/>
            <w:right w:w="15" w:type="dxa"/>
          </w:tblCellMar>
        </w:tblPrEx>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14:paraId="6135432D">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梅州</w:t>
            </w:r>
          </w:p>
        </w:tc>
        <w:tc>
          <w:tcPr>
            <w:tcW w:w="566" w:type="dxa"/>
            <w:tcBorders>
              <w:top w:val="single" w:color="000000" w:sz="4" w:space="0"/>
              <w:left w:val="single" w:color="000000" w:sz="4" w:space="0"/>
              <w:bottom w:val="single" w:color="000000" w:sz="4" w:space="0"/>
            </w:tcBorders>
            <w:noWrap w:val="0"/>
            <w:vAlign w:val="center"/>
          </w:tcPr>
          <w:p w14:paraId="76B7B4D9">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14:paraId="0DA01F4A">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1C4EF939">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7</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14:paraId="6BBE492C">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6595B34A">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5</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34C03932">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2</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6D540BBE">
            <w:pPr>
              <w:widowControl/>
              <w:spacing w:line="340" w:lineRule="exact"/>
              <w:jc w:val="center"/>
              <w:textAlignment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14</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526F58BB">
            <w:pPr>
              <w:widowControl/>
              <w:spacing w:line="340" w:lineRule="exact"/>
              <w:jc w:val="center"/>
              <w:textAlignment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kern w:val="0"/>
                <w:sz w:val="21"/>
                <w:szCs w:val="21"/>
                <w:highlight w:val="none"/>
                <w:lang w:val="en-US" w:eastAsia="zh-CN"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7720FF6A">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6E548F96">
            <w:pPr>
              <w:widowControl/>
              <w:spacing w:line="340" w:lineRule="exact"/>
              <w:jc w:val="center"/>
              <w:textAlignment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kern w:val="0"/>
                <w:sz w:val="21"/>
                <w:szCs w:val="21"/>
                <w:highlight w:val="none"/>
                <w:lang w:val="en-US" w:eastAsia="zh-CN" w:bidi="ar"/>
              </w:rPr>
              <w:t>9</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4AE06671">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5D341C7E">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6</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1CA36E06">
            <w:pPr>
              <w:widowControl/>
              <w:spacing w:line="340" w:lineRule="exact"/>
              <w:jc w:val="center"/>
              <w:textAlignment w:val="center"/>
              <w:rPr>
                <w:rFonts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kern w:val="0"/>
                <w:sz w:val="21"/>
                <w:szCs w:val="21"/>
                <w:highlight w:val="none"/>
                <w:lang w:bidi="ar"/>
              </w:rPr>
              <w:t>15</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7186E375">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0DC45C32">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B38A7BD">
            <w:pPr>
              <w:widowControl/>
              <w:spacing w:line="340" w:lineRule="exact"/>
              <w:jc w:val="center"/>
              <w:textAlignment w:val="center"/>
              <w:rPr>
                <w:rFonts w:hint="default" w:ascii="仿宋_GB2312" w:hAnsi="仿宋_GB2312" w:eastAsia="仿宋_GB2312" w:cs="仿宋_GB2312"/>
                <w:sz w:val="21"/>
                <w:szCs w:val="21"/>
                <w:highlight w:val="none"/>
                <w:lang w:val="en-US"/>
              </w:rPr>
            </w:pPr>
            <w:r>
              <w:rPr>
                <w:rFonts w:hint="eastAsia" w:ascii="仿宋_GB2312" w:hAnsi="仿宋_GB2312" w:eastAsia="仿宋_GB2312" w:cs="仿宋_GB2312"/>
                <w:sz w:val="21"/>
                <w:szCs w:val="21"/>
                <w:highlight w:val="none"/>
                <w:lang w:val="en-US" w:eastAsia="zh-CN"/>
              </w:rPr>
              <w:t>10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3738D8A7">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14:paraId="589E622D">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5</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69657900">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2</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2EEAD262">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17</w:t>
            </w:r>
          </w:p>
        </w:tc>
      </w:tr>
      <w:tr w14:paraId="10CFEC49">
        <w:tblPrEx>
          <w:tblCellMar>
            <w:top w:w="15" w:type="dxa"/>
            <w:left w:w="15" w:type="dxa"/>
            <w:bottom w:w="15" w:type="dxa"/>
            <w:right w:w="15" w:type="dxa"/>
          </w:tblCellMar>
        </w:tblPrEx>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14:paraId="3C698E62">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惠州</w:t>
            </w:r>
          </w:p>
        </w:tc>
        <w:tc>
          <w:tcPr>
            <w:tcW w:w="566" w:type="dxa"/>
            <w:tcBorders>
              <w:top w:val="single" w:color="000000" w:sz="4" w:space="0"/>
              <w:left w:val="single" w:color="000000" w:sz="4" w:space="0"/>
              <w:bottom w:val="single" w:color="000000" w:sz="4" w:space="0"/>
            </w:tcBorders>
            <w:noWrap w:val="0"/>
            <w:vAlign w:val="center"/>
          </w:tcPr>
          <w:p w14:paraId="3C7BCBDE">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14:paraId="62E84332">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79E6FFF1">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7</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14:paraId="593BA812">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1</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265D2001">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5</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44CAD5B9">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1</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5C38F7CB">
            <w:pPr>
              <w:widowControl/>
              <w:spacing w:line="340" w:lineRule="exact"/>
              <w:jc w:val="center"/>
              <w:textAlignment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14</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6F730E9F">
            <w:pPr>
              <w:widowControl/>
              <w:spacing w:line="340" w:lineRule="exact"/>
              <w:jc w:val="center"/>
              <w:textAlignment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kern w:val="0"/>
                <w:sz w:val="21"/>
                <w:szCs w:val="21"/>
                <w:highlight w:val="none"/>
                <w:lang w:val="en-US" w:eastAsia="zh-CN"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2EAA90A8">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60394353">
            <w:pPr>
              <w:widowControl/>
              <w:spacing w:line="340" w:lineRule="exact"/>
              <w:jc w:val="center"/>
              <w:textAlignment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kern w:val="0"/>
                <w:sz w:val="21"/>
                <w:szCs w:val="21"/>
                <w:highlight w:val="none"/>
                <w:lang w:val="en-US" w:eastAsia="zh-CN" w:bidi="ar"/>
              </w:rPr>
              <w:t>9</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0DB7945C">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4D510707">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6</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8A5D3BF">
            <w:pPr>
              <w:widowControl/>
              <w:spacing w:line="340" w:lineRule="exact"/>
              <w:jc w:val="center"/>
              <w:textAlignment w:val="center"/>
              <w:rPr>
                <w:rFonts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kern w:val="0"/>
                <w:sz w:val="21"/>
                <w:szCs w:val="21"/>
                <w:highlight w:val="none"/>
                <w:lang w:bidi="ar"/>
              </w:rPr>
              <w:t>15</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240E07F3">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452520E7">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588CED9">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5</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2B1958D4">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1</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14:paraId="0B67E2BC">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10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2F4EE16F">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1</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2C3684E7">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17</w:t>
            </w:r>
          </w:p>
        </w:tc>
      </w:tr>
      <w:tr w14:paraId="52F29F99">
        <w:tblPrEx>
          <w:tblCellMar>
            <w:top w:w="15" w:type="dxa"/>
            <w:left w:w="15" w:type="dxa"/>
            <w:bottom w:w="15" w:type="dxa"/>
            <w:right w:w="15" w:type="dxa"/>
          </w:tblCellMar>
        </w:tblPrEx>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14:paraId="030733EF">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汕尾</w:t>
            </w:r>
          </w:p>
        </w:tc>
        <w:tc>
          <w:tcPr>
            <w:tcW w:w="566" w:type="dxa"/>
            <w:tcBorders>
              <w:top w:val="single" w:color="000000" w:sz="4" w:space="0"/>
              <w:left w:val="single" w:color="000000" w:sz="4" w:space="0"/>
              <w:bottom w:val="single" w:color="000000" w:sz="4" w:space="0"/>
            </w:tcBorders>
            <w:noWrap w:val="0"/>
            <w:vAlign w:val="center"/>
          </w:tcPr>
          <w:p w14:paraId="27FF54FA">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14:paraId="3148B8F8">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52780515">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14:paraId="7CFEB3FE">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4B414BA8">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1</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14121202">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1EA85C19">
            <w:pPr>
              <w:widowControl/>
              <w:spacing w:line="340" w:lineRule="exact"/>
              <w:jc w:val="center"/>
              <w:textAlignment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609C2B39">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5E741AF8">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2F06679D">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0C1E5314">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618AA499">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4D269B04">
            <w:pPr>
              <w:widowControl/>
              <w:spacing w:line="340" w:lineRule="exact"/>
              <w:jc w:val="center"/>
              <w:textAlignment w:val="center"/>
              <w:rPr>
                <w:rFonts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kern w:val="0"/>
                <w:sz w:val="21"/>
                <w:szCs w:val="21"/>
                <w:highlight w:val="none"/>
                <w:lang w:bidi="ar"/>
              </w:rPr>
              <w:t>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305AF263">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1B31F104">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1BCC937A">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0496D490">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14:paraId="3D1A7DB2">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8</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60847255">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2C6AD26B">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8</w:t>
            </w:r>
          </w:p>
        </w:tc>
      </w:tr>
      <w:tr w14:paraId="2BFD03CF">
        <w:tblPrEx>
          <w:tblCellMar>
            <w:top w:w="15" w:type="dxa"/>
            <w:left w:w="15" w:type="dxa"/>
            <w:bottom w:w="15" w:type="dxa"/>
            <w:right w:w="15" w:type="dxa"/>
          </w:tblCellMar>
        </w:tblPrEx>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14:paraId="083D86E1">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东莞</w:t>
            </w:r>
          </w:p>
        </w:tc>
        <w:tc>
          <w:tcPr>
            <w:tcW w:w="566" w:type="dxa"/>
            <w:tcBorders>
              <w:top w:val="single" w:color="000000" w:sz="4" w:space="0"/>
              <w:left w:val="single" w:color="000000" w:sz="4" w:space="0"/>
              <w:bottom w:val="single" w:color="000000" w:sz="4" w:space="0"/>
            </w:tcBorders>
            <w:noWrap w:val="0"/>
            <w:vAlign w:val="center"/>
          </w:tcPr>
          <w:p w14:paraId="2295524B">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14:paraId="7D766F38">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401EBB2E">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14:paraId="77F60870">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20768C60">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7CFD6B8C">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2BFCF5C2">
            <w:pPr>
              <w:widowControl/>
              <w:spacing w:line="340" w:lineRule="exact"/>
              <w:jc w:val="center"/>
              <w:textAlignment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29C3962F">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5EFDE0BD">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1E452158">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70667470">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7E890BDB">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7C467A8A">
            <w:pPr>
              <w:widowControl/>
              <w:spacing w:line="340" w:lineRule="exact"/>
              <w:jc w:val="center"/>
              <w:textAlignment w:val="center"/>
              <w:rPr>
                <w:rFonts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kern w:val="0"/>
                <w:sz w:val="21"/>
                <w:szCs w:val="21"/>
                <w:highlight w:val="none"/>
                <w:lang w:bidi="ar"/>
              </w:rPr>
              <w:t>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4DB2AF3D">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3E6BC885">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E8247D0">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039C3AC3">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2</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14:paraId="13A676DC">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00ACE399">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2</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7EDCDB6B">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4</w:t>
            </w:r>
          </w:p>
        </w:tc>
      </w:tr>
      <w:tr w14:paraId="5A1DB95E">
        <w:tblPrEx>
          <w:tblCellMar>
            <w:top w:w="15" w:type="dxa"/>
            <w:left w:w="15" w:type="dxa"/>
            <w:bottom w:w="15" w:type="dxa"/>
            <w:right w:w="15" w:type="dxa"/>
          </w:tblCellMar>
        </w:tblPrEx>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14:paraId="398580DA">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中山</w:t>
            </w:r>
          </w:p>
        </w:tc>
        <w:tc>
          <w:tcPr>
            <w:tcW w:w="566" w:type="dxa"/>
            <w:tcBorders>
              <w:top w:val="single" w:color="000000" w:sz="4" w:space="0"/>
              <w:left w:val="single" w:color="000000" w:sz="4" w:space="0"/>
              <w:bottom w:val="single" w:color="000000" w:sz="4" w:space="0"/>
            </w:tcBorders>
            <w:noWrap w:val="0"/>
            <w:vAlign w:val="center"/>
          </w:tcPr>
          <w:p w14:paraId="34311FC4">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14:paraId="05F7C87E">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790EA919">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14:paraId="3BBBBEA2">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3F7FA1D9">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13A99535">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2</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220B4E30">
            <w:pPr>
              <w:widowControl/>
              <w:spacing w:line="340" w:lineRule="exact"/>
              <w:jc w:val="center"/>
              <w:textAlignment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198B5D4A">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287E5352">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0657B9F1">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140160F3">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7D0DF85A">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46F5AE58">
            <w:pPr>
              <w:widowControl/>
              <w:spacing w:line="340" w:lineRule="exact"/>
              <w:jc w:val="center"/>
              <w:textAlignment w:val="center"/>
              <w:rPr>
                <w:rFonts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kern w:val="0"/>
                <w:sz w:val="21"/>
                <w:szCs w:val="21"/>
                <w:highlight w:val="none"/>
                <w:lang w:bidi="ar"/>
              </w:rPr>
              <w:t>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7364CDC5">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41049BD7">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5BBBA12">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3521548F">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14:paraId="62AEF6EB">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502100FB">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2</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3542CCB4">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2</w:t>
            </w:r>
          </w:p>
        </w:tc>
      </w:tr>
      <w:tr w14:paraId="57E40C3C">
        <w:tblPrEx>
          <w:tblCellMar>
            <w:top w:w="15" w:type="dxa"/>
            <w:left w:w="15" w:type="dxa"/>
            <w:bottom w:w="15" w:type="dxa"/>
            <w:right w:w="15" w:type="dxa"/>
          </w:tblCellMar>
        </w:tblPrEx>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14:paraId="6C731A6E">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江门</w:t>
            </w:r>
          </w:p>
        </w:tc>
        <w:tc>
          <w:tcPr>
            <w:tcW w:w="566" w:type="dxa"/>
            <w:tcBorders>
              <w:top w:val="single" w:color="000000" w:sz="4" w:space="0"/>
              <w:left w:val="single" w:color="000000" w:sz="4" w:space="0"/>
              <w:bottom w:val="single" w:color="000000" w:sz="4" w:space="0"/>
            </w:tcBorders>
            <w:noWrap w:val="0"/>
            <w:vAlign w:val="center"/>
          </w:tcPr>
          <w:p w14:paraId="0362E955">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14:paraId="5F5EAC35">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2</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6DBCD4DA">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2</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14:paraId="35C5E7AA">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2</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29A1A1BB">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5</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15D88E0B">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30E39039">
            <w:pPr>
              <w:widowControl/>
              <w:spacing w:line="340" w:lineRule="exact"/>
              <w:jc w:val="center"/>
              <w:textAlignment w:val="center"/>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11</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07A502B2">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79E44429">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2</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3D1EB4D6">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2</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1DC8E618">
            <w:pPr>
              <w:widowControl/>
              <w:spacing w:line="340" w:lineRule="exact"/>
              <w:jc w:val="center"/>
              <w:textAlignment w:val="center"/>
              <w:rPr>
                <w:rFonts w:hint="default" w:ascii="仿宋_GB2312" w:hAnsi="仿宋_GB2312" w:eastAsia="仿宋_GB2312" w:cs="仿宋_GB2312"/>
                <w:color w:val="auto"/>
                <w:sz w:val="21"/>
                <w:szCs w:val="21"/>
                <w:highlight w:val="none"/>
                <w:lang w:val="en"/>
              </w:rPr>
            </w:pPr>
            <w:r>
              <w:rPr>
                <w:rFonts w:hint="default" w:ascii="仿宋_GB2312" w:hAnsi="仿宋_GB2312" w:eastAsia="仿宋_GB2312" w:cs="仿宋_GB2312"/>
                <w:color w:val="auto"/>
                <w:kern w:val="0"/>
                <w:sz w:val="21"/>
                <w:szCs w:val="21"/>
                <w:highlight w:val="none"/>
                <w:lang w:val="en" w:bidi="ar"/>
              </w:rPr>
              <w:t>2</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21546D0C">
            <w:pPr>
              <w:widowControl/>
              <w:spacing w:line="340" w:lineRule="exact"/>
              <w:jc w:val="center"/>
              <w:textAlignment w:val="center"/>
              <w:rPr>
                <w:rFonts w:hint="default" w:ascii="仿宋_GB2312" w:hAnsi="仿宋_GB2312" w:eastAsia="仿宋_GB2312" w:cs="仿宋_GB2312"/>
                <w:color w:val="auto"/>
                <w:sz w:val="21"/>
                <w:szCs w:val="21"/>
                <w:highlight w:val="none"/>
                <w:lang w:val="en"/>
              </w:rPr>
            </w:pPr>
            <w:r>
              <w:rPr>
                <w:rFonts w:hint="eastAsia" w:ascii="仿宋_GB2312" w:hAnsi="仿宋_GB2312" w:eastAsia="仿宋_GB2312" w:cs="仿宋_GB2312"/>
                <w:color w:val="auto"/>
                <w:kern w:val="0"/>
                <w:sz w:val="21"/>
                <w:szCs w:val="21"/>
                <w:highlight w:val="none"/>
                <w:lang w:bidi="ar"/>
              </w:rPr>
              <w:t>1</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A1D4AF3">
            <w:pPr>
              <w:widowControl/>
              <w:spacing w:line="340" w:lineRule="exact"/>
              <w:jc w:val="center"/>
              <w:textAlignment w:val="center"/>
              <w:rPr>
                <w:rFonts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kern w:val="0"/>
                <w:sz w:val="21"/>
                <w:szCs w:val="21"/>
                <w:highlight w:val="none"/>
                <w:lang w:bidi="ar"/>
              </w:rPr>
              <w:t>7</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7DDB93ED">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2</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2541BAEA">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3</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555BFF5">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8</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47DE3C42">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2</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14:paraId="469C1377">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5</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21455877">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4E1FADC7">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20</w:t>
            </w:r>
          </w:p>
        </w:tc>
      </w:tr>
      <w:tr w14:paraId="1DBFB88B">
        <w:tblPrEx>
          <w:tblCellMar>
            <w:top w:w="15" w:type="dxa"/>
            <w:left w:w="15" w:type="dxa"/>
            <w:bottom w:w="15" w:type="dxa"/>
            <w:right w:w="15" w:type="dxa"/>
          </w:tblCellMar>
        </w:tblPrEx>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14:paraId="624B4DE8">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阳江</w:t>
            </w:r>
          </w:p>
        </w:tc>
        <w:tc>
          <w:tcPr>
            <w:tcW w:w="566" w:type="dxa"/>
            <w:tcBorders>
              <w:top w:val="single" w:color="000000" w:sz="4" w:space="0"/>
              <w:left w:val="single" w:color="000000" w:sz="4" w:space="0"/>
              <w:bottom w:val="single" w:color="000000" w:sz="4" w:space="0"/>
            </w:tcBorders>
            <w:noWrap w:val="0"/>
            <w:vAlign w:val="center"/>
          </w:tcPr>
          <w:p w14:paraId="4753E1EC">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14:paraId="08593997">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03DEACE2">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2</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14:paraId="201EA5DA">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1</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1A34C4C3">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2</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0C64CA3B">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4222C3AA">
            <w:pPr>
              <w:widowControl/>
              <w:spacing w:line="340" w:lineRule="exact"/>
              <w:jc w:val="center"/>
              <w:textAlignment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5</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71BC447F">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3370CFFC">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48E6BFF9">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4</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09736195">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3443F086">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2C5B513B">
            <w:pPr>
              <w:widowControl/>
              <w:spacing w:line="340" w:lineRule="exact"/>
              <w:jc w:val="center"/>
              <w:textAlignment w:val="center"/>
              <w:rPr>
                <w:rFonts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kern w:val="0"/>
                <w:sz w:val="21"/>
                <w:szCs w:val="21"/>
                <w:highlight w:val="none"/>
                <w:lang w:bidi="ar"/>
              </w:rPr>
              <w:t>8</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33AF486C">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27C4A03E">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CCA8656">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10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68ABA3AA">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1</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14:paraId="36428F85">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5</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17D958A1">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24B165AE">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16</w:t>
            </w:r>
          </w:p>
        </w:tc>
      </w:tr>
      <w:tr w14:paraId="33250702">
        <w:tblPrEx>
          <w:tblCellMar>
            <w:top w:w="15" w:type="dxa"/>
            <w:left w:w="15" w:type="dxa"/>
            <w:bottom w:w="15" w:type="dxa"/>
            <w:right w:w="15" w:type="dxa"/>
          </w:tblCellMar>
        </w:tblPrEx>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14:paraId="3BFDB566">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湛江</w:t>
            </w:r>
          </w:p>
        </w:tc>
        <w:tc>
          <w:tcPr>
            <w:tcW w:w="566" w:type="dxa"/>
            <w:tcBorders>
              <w:top w:val="single" w:color="000000" w:sz="4" w:space="0"/>
              <w:left w:val="single" w:color="000000" w:sz="4" w:space="0"/>
              <w:bottom w:val="single" w:color="000000" w:sz="4" w:space="0"/>
            </w:tcBorders>
            <w:noWrap w:val="0"/>
            <w:vAlign w:val="center"/>
          </w:tcPr>
          <w:p w14:paraId="7AE879D4">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6</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14:paraId="7EA3532F">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529F6FE3">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5</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14:paraId="12A3C48D">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5D5BB925">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5</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35B6947E">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3</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5A2990BF">
            <w:pPr>
              <w:widowControl/>
              <w:spacing w:line="340" w:lineRule="exact"/>
              <w:jc w:val="center"/>
              <w:textAlignment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19</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55EB336B">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4</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43436ED5">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35A3706B">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7</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2850278D">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35ED23DB">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5</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45503CAB">
            <w:pPr>
              <w:widowControl/>
              <w:spacing w:line="340" w:lineRule="exact"/>
              <w:jc w:val="center"/>
              <w:textAlignment w:val="center"/>
              <w:rPr>
                <w:rFonts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kern w:val="0"/>
                <w:sz w:val="21"/>
                <w:szCs w:val="21"/>
                <w:highlight w:val="none"/>
                <w:lang w:bidi="ar"/>
              </w:rPr>
              <w:t>16</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1A973304">
            <w:pPr>
              <w:widowControl/>
              <w:spacing w:line="340" w:lineRule="exact"/>
              <w:jc w:val="center"/>
              <w:textAlignment w:val="center"/>
              <w:rPr>
                <w:rFonts w:hint="default" w:ascii="仿宋_GB2312" w:hAnsi="仿宋_GB2312" w:eastAsia="仿宋_GB2312" w:cs="仿宋_GB2312"/>
                <w:sz w:val="21"/>
                <w:szCs w:val="21"/>
                <w:highlight w:val="none"/>
                <w:lang w:val="en"/>
              </w:rPr>
            </w:pPr>
            <w:r>
              <w:rPr>
                <w:rFonts w:hint="default" w:ascii="仿宋_GB2312" w:hAnsi="仿宋_GB2312" w:eastAsia="仿宋_GB2312" w:cs="仿宋_GB2312"/>
                <w:sz w:val="21"/>
                <w:szCs w:val="21"/>
                <w:highlight w:val="none"/>
                <w:lang w:val="en" w:eastAsia="zh-CN"/>
              </w:rPr>
              <w:t>6</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6E2DFF11">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E67C945">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7</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67A809A2">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14:paraId="78D2BA86">
            <w:pPr>
              <w:widowControl/>
              <w:spacing w:line="340" w:lineRule="exact"/>
              <w:jc w:val="center"/>
              <w:textAlignment w:val="center"/>
              <w:rPr>
                <w:rFonts w:hint="default" w:ascii="仿宋_GB2312" w:hAnsi="仿宋_GB2312" w:eastAsia="仿宋_GB2312" w:cs="仿宋_GB2312"/>
                <w:sz w:val="21"/>
                <w:szCs w:val="21"/>
                <w:highlight w:val="none"/>
                <w:lang w:val="en"/>
              </w:rPr>
            </w:pPr>
            <w:r>
              <w:rPr>
                <w:rFonts w:hint="default" w:ascii="仿宋_GB2312" w:hAnsi="仿宋_GB2312" w:eastAsia="仿宋_GB2312" w:cs="仿宋_GB2312"/>
                <w:sz w:val="21"/>
                <w:szCs w:val="21"/>
                <w:highlight w:val="none"/>
                <w:lang w:val="en" w:eastAsia="zh-CN"/>
              </w:rPr>
              <w:t>3</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1A0C05F7">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3</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72F14D8A">
            <w:pPr>
              <w:widowControl/>
              <w:spacing w:line="340" w:lineRule="exact"/>
              <w:jc w:val="center"/>
              <w:textAlignment w:val="center"/>
              <w:rPr>
                <w:rFonts w:hint="default" w:ascii="仿宋_GB2312" w:hAnsi="仿宋_GB2312" w:eastAsia="仿宋_GB2312" w:cs="仿宋_GB2312"/>
                <w:sz w:val="21"/>
                <w:szCs w:val="21"/>
                <w:highlight w:val="none"/>
                <w:lang w:val="en"/>
              </w:rPr>
            </w:pPr>
            <w:r>
              <w:rPr>
                <w:rFonts w:hint="eastAsia" w:ascii="仿宋_GB2312" w:hAnsi="仿宋_GB2312" w:eastAsia="仿宋_GB2312" w:cs="仿宋_GB2312"/>
                <w:sz w:val="21"/>
                <w:szCs w:val="21"/>
                <w:highlight w:val="none"/>
                <w:lang w:val="en-US" w:eastAsia="zh-CN"/>
              </w:rPr>
              <w:t>1</w:t>
            </w:r>
            <w:r>
              <w:rPr>
                <w:rFonts w:hint="default" w:ascii="仿宋_GB2312" w:hAnsi="仿宋_GB2312" w:eastAsia="仿宋_GB2312" w:cs="仿宋_GB2312"/>
                <w:sz w:val="21"/>
                <w:szCs w:val="21"/>
                <w:highlight w:val="none"/>
                <w:lang w:val="en" w:eastAsia="zh-CN"/>
              </w:rPr>
              <w:t>9</w:t>
            </w:r>
          </w:p>
        </w:tc>
      </w:tr>
      <w:tr w14:paraId="205BE2F7">
        <w:tblPrEx>
          <w:tblCellMar>
            <w:top w:w="15" w:type="dxa"/>
            <w:left w:w="15" w:type="dxa"/>
            <w:bottom w:w="15" w:type="dxa"/>
            <w:right w:w="15" w:type="dxa"/>
          </w:tblCellMar>
        </w:tblPrEx>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14:paraId="3F8953E5">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茂名</w:t>
            </w:r>
          </w:p>
        </w:tc>
        <w:tc>
          <w:tcPr>
            <w:tcW w:w="566" w:type="dxa"/>
            <w:tcBorders>
              <w:top w:val="single" w:color="000000" w:sz="4" w:space="0"/>
              <w:left w:val="single" w:color="000000" w:sz="4" w:space="0"/>
              <w:bottom w:val="single" w:color="000000" w:sz="4" w:space="0"/>
            </w:tcBorders>
            <w:noWrap w:val="0"/>
            <w:vAlign w:val="center"/>
          </w:tcPr>
          <w:p w14:paraId="14877348">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1</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14:paraId="4A1E145D">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2B54BD80">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8</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14:paraId="2B0D2F2A">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76EBDB47">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6</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0E35B99E">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2</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77ABFA61">
            <w:pPr>
              <w:widowControl/>
              <w:spacing w:line="340" w:lineRule="exact"/>
              <w:jc w:val="center"/>
              <w:textAlignment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17</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4BC9A5F3">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66309DC2">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4A33CF8A">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9</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3E3B98E4">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6B2C19A9">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6</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46F6385">
            <w:pPr>
              <w:widowControl/>
              <w:spacing w:line="340" w:lineRule="exact"/>
              <w:jc w:val="center"/>
              <w:textAlignment w:val="center"/>
              <w:rPr>
                <w:rFonts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kern w:val="0"/>
                <w:sz w:val="21"/>
                <w:szCs w:val="21"/>
                <w:highlight w:val="none"/>
                <w:lang w:bidi="ar"/>
              </w:rPr>
              <w:t>15</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15BADB62">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2</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4EFC0CCB">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63510351">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8</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79957D4D">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14:paraId="48601A1A">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10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60443BA2">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2</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5A562ADE">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22</w:t>
            </w:r>
          </w:p>
        </w:tc>
      </w:tr>
      <w:tr w14:paraId="6CF7DA73">
        <w:tblPrEx>
          <w:tblCellMar>
            <w:top w:w="15" w:type="dxa"/>
            <w:left w:w="15" w:type="dxa"/>
            <w:bottom w:w="15" w:type="dxa"/>
            <w:right w:w="15" w:type="dxa"/>
          </w:tblCellMar>
        </w:tblPrEx>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14:paraId="5AF0A047">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肇庆</w:t>
            </w:r>
          </w:p>
        </w:tc>
        <w:tc>
          <w:tcPr>
            <w:tcW w:w="566" w:type="dxa"/>
            <w:tcBorders>
              <w:top w:val="single" w:color="000000" w:sz="4" w:space="0"/>
              <w:left w:val="single" w:color="000000" w:sz="4" w:space="0"/>
              <w:bottom w:val="single" w:color="000000" w:sz="4" w:space="0"/>
            </w:tcBorders>
            <w:noWrap w:val="0"/>
            <w:vAlign w:val="center"/>
          </w:tcPr>
          <w:p w14:paraId="3888A8E2">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14:paraId="688C8BE9">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59A05E28">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9</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14:paraId="1728BB53">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622FAEDB">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6</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46475869">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154E9A83">
            <w:pPr>
              <w:widowControl/>
              <w:spacing w:line="340" w:lineRule="exact"/>
              <w:jc w:val="center"/>
              <w:textAlignment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15</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3A53D07E">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38788390">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06B21314">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9</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079882D3">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098C180E">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6</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0372AB26">
            <w:pPr>
              <w:widowControl/>
              <w:spacing w:line="340" w:lineRule="exact"/>
              <w:jc w:val="center"/>
              <w:textAlignment w:val="center"/>
              <w:rPr>
                <w:rFonts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kern w:val="0"/>
                <w:sz w:val="21"/>
                <w:szCs w:val="21"/>
                <w:highlight w:val="none"/>
                <w:lang w:bidi="ar"/>
              </w:rPr>
              <w:t>15</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33145118">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77113CD7">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6881872F">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5</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0205FA46">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14:paraId="1769CB27">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8</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158F6425">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59A3E52C">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13</w:t>
            </w:r>
          </w:p>
        </w:tc>
      </w:tr>
      <w:tr w14:paraId="228BCEB4">
        <w:tblPrEx>
          <w:tblCellMar>
            <w:top w:w="15" w:type="dxa"/>
            <w:left w:w="15" w:type="dxa"/>
            <w:bottom w:w="15" w:type="dxa"/>
            <w:right w:w="15" w:type="dxa"/>
          </w:tblCellMar>
        </w:tblPrEx>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14:paraId="1B7BD4D0">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清远</w:t>
            </w:r>
          </w:p>
        </w:tc>
        <w:tc>
          <w:tcPr>
            <w:tcW w:w="566" w:type="dxa"/>
            <w:tcBorders>
              <w:top w:val="single" w:color="000000" w:sz="4" w:space="0"/>
              <w:left w:val="single" w:color="000000" w:sz="4" w:space="0"/>
              <w:bottom w:val="single" w:color="000000" w:sz="4" w:space="0"/>
            </w:tcBorders>
            <w:noWrap w:val="0"/>
            <w:vAlign w:val="center"/>
          </w:tcPr>
          <w:p w14:paraId="50791E90">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14:paraId="3EA3027B">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4DB83E43">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3</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14:paraId="37F55C46">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4334D2BE">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2</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443CB40E">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00732C9A">
            <w:pPr>
              <w:widowControl/>
              <w:spacing w:line="340" w:lineRule="exact"/>
              <w:jc w:val="center"/>
              <w:textAlignment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5</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3302B8A8">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03852D73">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4A79DAAB">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3</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6A21852A">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00DB757F">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2</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C6ABCFB">
            <w:pPr>
              <w:widowControl/>
              <w:spacing w:line="340" w:lineRule="exact"/>
              <w:jc w:val="center"/>
              <w:textAlignment w:val="center"/>
              <w:rPr>
                <w:rFonts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kern w:val="0"/>
                <w:sz w:val="21"/>
                <w:szCs w:val="21"/>
                <w:highlight w:val="none"/>
                <w:lang w:bidi="ar"/>
              </w:rPr>
              <w:t>5</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2C251541">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33C489B6">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97B1965">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5</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5C903FBE">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14:paraId="2032AED6">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5</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01826AC7">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6E627B47">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10</w:t>
            </w:r>
          </w:p>
        </w:tc>
      </w:tr>
      <w:tr w14:paraId="3383A3AB">
        <w:tblPrEx>
          <w:tblCellMar>
            <w:top w:w="15" w:type="dxa"/>
            <w:left w:w="15" w:type="dxa"/>
            <w:bottom w:w="15" w:type="dxa"/>
            <w:right w:w="15" w:type="dxa"/>
          </w:tblCellMar>
        </w:tblPrEx>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14:paraId="64DD8E6B">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潮州</w:t>
            </w:r>
          </w:p>
        </w:tc>
        <w:tc>
          <w:tcPr>
            <w:tcW w:w="566" w:type="dxa"/>
            <w:tcBorders>
              <w:top w:val="single" w:color="000000" w:sz="4" w:space="0"/>
              <w:left w:val="single" w:color="000000" w:sz="4" w:space="0"/>
              <w:bottom w:val="single" w:color="000000" w:sz="4" w:space="0"/>
            </w:tcBorders>
            <w:noWrap w:val="0"/>
            <w:vAlign w:val="center"/>
          </w:tcPr>
          <w:p w14:paraId="0DF20D35">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14:paraId="094822CB">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3EDFC629">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2</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14:paraId="0E01739F">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2B2E8BC2">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2D0643C2">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1</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03DD8AFE">
            <w:pPr>
              <w:widowControl/>
              <w:spacing w:line="340" w:lineRule="exact"/>
              <w:jc w:val="center"/>
              <w:textAlignment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3</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176F37A8">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1</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28EC8051">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382C98B6">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1</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7C5D505F">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5AD78954">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0706C10">
            <w:pPr>
              <w:widowControl/>
              <w:spacing w:line="340" w:lineRule="exact"/>
              <w:jc w:val="center"/>
              <w:textAlignment w:val="center"/>
              <w:rPr>
                <w:rFonts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kern w:val="0"/>
                <w:sz w:val="21"/>
                <w:szCs w:val="21"/>
                <w:highlight w:val="none"/>
                <w:lang w:bidi="ar"/>
              </w:rPr>
              <w:t>2</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145DCC5B">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73F77E50">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282E05E">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5</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07148F21">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14:paraId="437C3736">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8</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003E80E5">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1</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22063C78">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14</w:t>
            </w:r>
          </w:p>
        </w:tc>
      </w:tr>
      <w:tr w14:paraId="31D54DB1">
        <w:tblPrEx>
          <w:tblCellMar>
            <w:top w:w="15" w:type="dxa"/>
            <w:left w:w="15" w:type="dxa"/>
            <w:bottom w:w="15" w:type="dxa"/>
            <w:right w:w="15" w:type="dxa"/>
          </w:tblCellMar>
        </w:tblPrEx>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14:paraId="516657DC">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揭阳</w:t>
            </w:r>
          </w:p>
        </w:tc>
        <w:tc>
          <w:tcPr>
            <w:tcW w:w="566" w:type="dxa"/>
            <w:tcBorders>
              <w:top w:val="single" w:color="000000" w:sz="4" w:space="0"/>
              <w:left w:val="single" w:color="000000" w:sz="4" w:space="0"/>
              <w:bottom w:val="single" w:color="000000" w:sz="4" w:space="0"/>
            </w:tcBorders>
            <w:noWrap w:val="0"/>
            <w:vAlign w:val="center"/>
          </w:tcPr>
          <w:p w14:paraId="15DF1FB5">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14:paraId="26D8E595">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64A247CB">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2</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14:paraId="7A48115E">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20067997">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2</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3D100008">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2</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5EBB82FA">
            <w:pPr>
              <w:widowControl/>
              <w:spacing w:line="340" w:lineRule="exact"/>
              <w:jc w:val="center"/>
              <w:textAlignment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6</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457BACC7">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2920214B">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3E173D2B">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7A288836">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78D1BDE4">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2</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24027B1">
            <w:pPr>
              <w:widowControl/>
              <w:spacing w:line="340" w:lineRule="exact"/>
              <w:jc w:val="center"/>
              <w:textAlignment w:val="center"/>
              <w:rPr>
                <w:rFonts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kern w:val="0"/>
                <w:sz w:val="21"/>
                <w:szCs w:val="21"/>
                <w:highlight w:val="none"/>
                <w:lang w:bidi="ar"/>
              </w:rPr>
              <w:t>2</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2777BE9D">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0E0BD46D">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808721E">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5</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098C8664">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14:paraId="5FC969C6">
            <w:pPr>
              <w:widowControl/>
              <w:spacing w:line="340" w:lineRule="exact"/>
              <w:jc w:val="center"/>
              <w:textAlignment w:val="center"/>
              <w:rPr>
                <w:rFonts w:hint="default" w:ascii="仿宋_GB2312" w:hAnsi="仿宋_GB2312" w:eastAsia="仿宋_GB2312" w:cs="仿宋_GB2312"/>
                <w:sz w:val="21"/>
                <w:szCs w:val="21"/>
                <w:highlight w:val="none"/>
                <w:lang w:val="en"/>
              </w:rPr>
            </w:pPr>
            <w:r>
              <w:rPr>
                <w:rFonts w:hint="default" w:ascii="仿宋_GB2312" w:hAnsi="仿宋_GB2312" w:eastAsia="仿宋_GB2312" w:cs="仿宋_GB2312"/>
                <w:sz w:val="21"/>
                <w:szCs w:val="21"/>
                <w:highlight w:val="none"/>
                <w:lang w:val="en" w:eastAsia="zh-CN"/>
              </w:rPr>
              <w:t>8</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6C3C2810">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2</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0B419DD1">
            <w:pPr>
              <w:widowControl/>
              <w:spacing w:line="340" w:lineRule="exact"/>
              <w:jc w:val="center"/>
              <w:textAlignment w:val="center"/>
              <w:rPr>
                <w:rFonts w:hint="default" w:ascii="仿宋_GB2312" w:hAnsi="仿宋_GB2312" w:eastAsia="仿宋_GB2312" w:cs="仿宋_GB2312"/>
                <w:sz w:val="21"/>
                <w:szCs w:val="21"/>
                <w:highlight w:val="none"/>
                <w:lang w:val="en"/>
              </w:rPr>
            </w:pPr>
            <w:r>
              <w:rPr>
                <w:rFonts w:hint="eastAsia" w:ascii="仿宋_GB2312" w:hAnsi="仿宋_GB2312" w:eastAsia="仿宋_GB2312" w:cs="仿宋_GB2312"/>
                <w:sz w:val="21"/>
                <w:szCs w:val="21"/>
                <w:highlight w:val="none"/>
                <w:lang w:val="en-US" w:eastAsia="zh-CN"/>
              </w:rPr>
              <w:t>1</w:t>
            </w:r>
            <w:r>
              <w:rPr>
                <w:rFonts w:hint="default" w:ascii="仿宋_GB2312" w:hAnsi="仿宋_GB2312" w:eastAsia="仿宋_GB2312" w:cs="仿宋_GB2312"/>
                <w:sz w:val="21"/>
                <w:szCs w:val="21"/>
                <w:highlight w:val="none"/>
                <w:lang w:val="en" w:eastAsia="zh-CN"/>
              </w:rPr>
              <w:t>5</w:t>
            </w:r>
          </w:p>
        </w:tc>
      </w:tr>
      <w:tr w14:paraId="33925BEC">
        <w:tblPrEx>
          <w:tblCellMar>
            <w:top w:w="15" w:type="dxa"/>
            <w:left w:w="15" w:type="dxa"/>
            <w:bottom w:w="15" w:type="dxa"/>
            <w:right w:w="15" w:type="dxa"/>
          </w:tblCellMar>
        </w:tblPrEx>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14:paraId="0C99A118">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云浮</w:t>
            </w:r>
          </w:p>
        </w:tc>
        <w:tc>
          <w:tcPr>
            <w:tcW w:w="566" w:type="dxa"/>
            <w:tcBorders>
              <w:top w:val="single" w:color="000000" w:sz="4" w:space="0"/>
              <w:left w:val="single" w:color="000000" w:sz="4" w:space="0"/>
              <w:bottom w:val="single" w:color="000000" w:sz="4" w:space="0"/>
            </w:tcBorders>
            <w:noWrap w:val="0"/>
            <w:vAlign w:val="center"/>
          </w:tcPr>
          <w:p w14:paraId="521964D6">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14:paraId="383A79B0">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26984C8E">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4</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14:paraId="0FC22E7F">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3558A99C">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4</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7F1892AA">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1</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73948122">
            <w:pPr>
              <w:widowControl/>
              <w:spacing w:line="340" w:lineRule="exact"/>
              <w:jc w:val="center"/>
              <w:textAlignment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9</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7E485560">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4AD2FB4F">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4EFDCA25">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4</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27E56E6D">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0</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0300CE11">
            <w:pPr>
              <w:widowControl/>
              <w:spacing w:line="340" w:lineRule="exact"/>
              <w:jc w:val="center"/>
              <w:textAlignment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370F77DD">
            <w:pPr>
              <w:widowControl/>
              <w:spacing w:line="340" w:lineRule="exact"/>
              <w:jc w:val="center"/>
              <w:textAlignment w:val="center"/>
              <w:rPr>
                <w:rFonts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kern w:val="0"/>
                <w:sz w:val="21"/>
                <w:szCs w:val="21"/>
                <w:highlight w:val="none"/>
                <w:lang w:bidi="ar"/>
              </w:rPr>
              <w:t>8</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7A305E6D">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68825790">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358CE47">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5</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4466A461">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0</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14:paraId="19EBF3E5">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5</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7584100A">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1</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2FB5DE3C">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11</w:t>
            </w:r>
          </w:p>
        </w:tc>
      </w:tr>
      <w:tr w14:paraId="736A45E0">
        <w:tblPrEx>
          <w:tblCellMar>
            <w:top w:w="15" w:type="dxa"/>
            <w:left w:w="15" w:type="dxa"/>
            <w:bottom w:w="15" w:type="dxa"/>
            <w:right w:w="15" w:type="dxa"/>
          </w:tblCellMar>
        </w:tblPrEx>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14:paraId="66CFEB03">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合计</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1AEF27D8">
            <w:pPr>
              <w:widowControl/>
              <w:spacing w:line="340" w:lineRule="exact"/>
              <w:jc w:val="center"/>
              <w:textAlignment w:val="center"/>
              <w:rPr>
                <w:rFonts w:hint="default" w:ascii="仿宋_GB2312" w:hAnsi="仿宋_GB2312" w:eastAsia="仿宋_GB2312" w:cs="仿宋_GB2312"/>
                <w:sz w:val="21"/>
                <w:szCs w:val="21"/>
                <w:highlight w:val="none"/>
                <w:lang w:val="en"/>
              </w:rPr>
            </w:pPr>
            <w:r>
              <w:rPr>
                <w:rFonts w:hint="eastAsia" w:ascii="仿宋_GB2312" w:hAnsi="仿宋_GB2312" w:eastAsia="仿宋_GB2312" w:cs="仿宋_GB2312"/>
                <w:sz w:val="21"/>
                <w:szCs w:val="21"/>
                <w:highlight w:val="none"/>
                <w:lang w:val="en-US" w:eastAsia="zh-CN"/>
              </w:rPr>
              <w:t>24</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14:paraId="5007F6E2">
            <w:pPr>
              <w:widowControl/>
              <w:spacing w:line="340" w:lineRule="exact"/>
              <w:jc w:val="center"/>
              <w:textAlignment w:val="center"/>
              <w:rPr>
                <w:rFonts w:hint="default" w:ascii="仿宋_GB2312" w:hAnsi="仿宋_GB2312" w:eastAsia="仿宋_GB2312" w:cs="仿宋_GB2312"/>
                <w:sz w:val="21"/>
                <w:szCs w:val="21"/>
                <w:highlight w:val="none"/>
                <w:lang w:val="en"/>
              </w:rPr>
            </w:pPr>
            <w:r>
              <w:rPr>
                <w:rFonts w:hint="default" w:ascii="仿宋_GB2312" w:hAnsi="仿宋_GB2312" w:eastAsia="仿宋_GB2312" w:cs="仿宋_GB2312"/>
                <w:sz w:val="21"/>
                <w:szCs w:val="21"/>
                <w:highlight w:val="none"/>
                <w:lang w:val="en" w:eastAsia="zh-CN"/>
              </w:rPr>
              <w:t>8</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4E7DEDFC">
            <w:pPr>
              <w:widowControl/>
              <w:spacing w:line="340" w:lineRule="exact"/>
              <w:jc w:val="center"/>
              <w:textAlignment w:val="center"/>
              <w:rPr>
                <w:rFonts w:hint="default" w:ascii="仿宋_GB2312" w:hAnsi="仿宋_GB2312" w:eastAsia="仿宋_GB2312" w:cs="仿宋_GB2312"/>
                <w:sz w:val="21"/>
                <w:szCs w:val="21"/>
                <w:highlight w:val="none"/>
                <w:lang w:val="en-US"/>
              </w:rPr>
            </w:pPr>
            <w:r>
              <w:rPr>
                <w:rFonts w:hint="eastAsia" w:ascii="仿宋_GB2312" w:hAnsi="仿宋_GB2312" w:eastAsia="仿宋_GB2312" w:cs="仿宋_GB2312"/>
                <w:sz w:val="21"/>
                <w:szCs w:val="21"/>
                <w:highlight w:val="none"/>
                <w:lang w:val="en-US" w:eastAsia="zh-CN"/>
              </w:rPr>
              <w:t>72</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14:paraId="2DF2A189">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4</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70943E58">
            <w:pPr>
              <w:widowControl/>
              <w:spacing w:line="340" w:lineRule="exact"/>
              <w:jc w:val="center"/>
              <w:textAlignment w:val="center"/>
              <w:rPr>
                <w:rFonts w:hint="default" w:ascii="仿宋_GB2312" w:hAnsi="仿宋_GB2312" w:eastAsia="仿宋_GB2312" w:cs="仿宋_GB2312"/>
                <w:sz w:val="21"/>
                <w:szCs w:val="21"/>
                <w:highlight w:val="none"/>
                <w:lang w:val="en"/>
              </w:rPr>
            </w:pPr>
            <w:r>
              <w:rPr>
                <w:rFonts w:hint="eastAsia" w:ascii="仿宋_GB2312" w:hAnsi="仿宋_GB2312" w:eastAsia="仿宋_GB2312" w:cs="仿宋_GB2312"/>
                <w:sz w:val="21"/>
                <w:szCs w:val="21"/>
                <w:highlight w:val="none"/>
                <w:lang w:val="en-US" w:eastAsia="zh-CN"/>
              </w:rPr>
              <w:t>5</w:t>
            </w:r>
            <w:r>
              <w:rPr>
                <w:rFonts w:hint="default" w:ascii="仿宋_GB2312" w:hAnsi="仿宋_GB2312" w:eastAsia="仿宋_GB2312" w:cs="仿宋_GB2312"/>
                <w:sz w:val="21"/>
                <w:szCs w:val="21"/>
                <w:highlight w:val="none"/>
                <w:lang w:val="en" w:eastAsia="zh-CN"/>
              </w:rPr>
              <w:t>2</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01A8073A">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20</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4981B71D">
            <w:pPr>
              <w:widowControl/>
              <w:spacing w:line="340" w:lineRule="exact"/>
              <w:jc w:val="center"/>
              <w:textAlignment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180</w:t>
            </w:r>
          </w:p>
        </w:tc>
        <w:tc>
          <w:tcPr>
            <w:tcW w:w="566" w:type="dxa"/>
            <w:tcBorders>
              <w:top w:val="single" w:color="000000" w:sz="4" w:space="0"/>
              <w:left w:val="single" w:color="000000" w:sz="4" w:space="0"/>
              <w:bottom w:val="single" w:color="000000" w:sz="4" w:space="0"/>
              <w:right w:val="single" w:color="000000" w:sz="4" w:space="0"/>
            </w:tcBorders>
            <w:noWrap w:val="0"/>
            <w:vAlign w:val="top"/>
          </w:tcPr>
          <w:p w14:paraId="5AA18C98">
            <w:pPr>
              <w:widowControl/>
              <w:spacing w:line="340" w:lineRule="exact"/>
              <w:jc w:val="center"/>
              <w:textAlignment w:val="center"/>
              <w:rPr>
                <w:rFonts w:hint="default"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16</w:t>
            </w:r>
          </w:p>
        </w:tc>
        <w:tc>
          <w:tcPr>
            <w:tcW w:w="566" w:type="dxa"/>
            <w:tcBorders>
              <w:top w:val="single" w:color="000000" w:sz="4" w:space="0"/>
              <w:left w:val="single" w:color="000000" w:sz="4" w:space="0"/>
              <w:bottom w:val="single" w:color="000000" w:sz="4" w:space="0"/>
              <w:right w:val="single" w:color="000000" w:sz="4" w:space="0"/>
            </w:tcBorders>
            <w:noWrap w:val="0"/>
            <w:vAlign w:val="top"/>
          </w:tcPr>
          <w:p w14:paraId="53D26FD7">
            <w:pPr>
              <w:widowControl/>
              <w:spacing w:line="340" w:lineRule="exact"/>
              <w:jc w:val="center"/>
              <w:textAlignment w:val="center"/>
              <w:rPr>
                <w:rFonts w:hint="default"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10</w:t>
            </w:r>
          </w:p>
        </w:tc>
        <w:tc>
          <w:tcPr>
            <w:tcW w:w="566" w:type="dxa"/>
            <w:tcBorders>
              <w:top w:val="single" w:color="000000" w:sz="4" w:space="0"/>
              <w:left w:val="single" w:color="000000" w:sz="4" w:space="0"/>
              <w:bottom w:val="single" w:color="000000" w:sz="4" w:space="0"/>
              <w:right w:val="single" w:color="000000" w:sz="4" w:space="0"/>
            </w:tcBorders>
            <w:noWrap w:val="0"/>
            <w:vAlign w:val="top"/>
          </w:tcPr>
          <w:p w14:paraId="0DB00FD2">
            <w:pPr>
              <w:widowControl/>
              <w:spacing w:line="340" w:lineRule="exact"/>
              <w:jc w:val="center"/>
              <w:textAlignment w:val="center"/>
              <w:rPr>
                <w:rFonts w:hint="default"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72</w:t>
            </w:r>
          </w:p>
        </w:tc>
        <w:tc>
          <w:tcPr>
            <w:tcW w:w="566" w:type="dxa"/>
            <w:tcBorders>
              <w:top w:val="single" w:color="000000" w:sz="4" w:space="0"/>
              <w:left w:val="single" w:color="000000" w:sz="4" w:space="0"/>
              <w:bottom w:val="single" w:color="000000" w:sz="4" w:space="0"/>
              <w:right w:val="single" w:color="000000" w:sz="4" w:space="0"/>
            </w:tcBorders>
            <w:noWrap w:val="0"/>
            <w:vAlign w:val="top"/>
          </w:tcPr>
          <w:p w14:paraId="188E69DB">
            <w:pPr>
              <w:widowControl/>
              <w:spacing w:line="340" w:lineRule="exact"/>
              <w:jc w:val="center"/>
              <w:textAlignment w:val="center"/>
              <w:rPr>
                <w:rFonts w:hint="default" w:ascii="仿宋_GB2312" w:hAnsi="仿宋_GB2312" w:eastAsia="仿宋_GB2312" w:cs="仿宋_GB2312"/>
                <w:color w:val="auto"/>
                <w:kern w:val="0"/>
                <w:sz w:val="21"/>
                <w:szCs w:val="21"/>
                <w:highlight w:val="none"/>
                <w:lang w:val="en" w:bidi="ar"/>
              </w:rPr>
            </w:pPr>
            <w:r>
              <w:rPr>
                <w:rFonts w:hint="default" w:ascii="仿宋_GB2312" w:hAnsi="仿宋_GB2312" w:eastAsia="仿宋_GB2312" w:cs="仿宋_GB2312"/>
                <w:color w:val="auto"/>
                <w:kern w:val="0"/>
                <w:sz w:val="21"/>
                <w:szCs w:val="21"/>
                <w:highlight w:val="none"/>
                <w:lang w:val="en" w:bidi="ar"/>
              </w:rPr>
              <w:t>5</w:t>
            </w:r>
          </w:p>
        </w:tc>
        <w:tc>
          <w:tcPr>
            <w:tcW w:w="899" w:type="dxa"/>
            <w:tcBorders>
              <w:top w:val="single" w:color="000000" w:sz="4" w:space="0"/>
              <w:left w:val="single" w:color="000000" w:sz="4" w:space="0"/>
              <w:bottom w:val="single" w:color="000000" w:sz="4" w:space="0"/>
              <w:right w:val="single" w:color="000000" w:sz="4" w:space="0"/>
            </w:tcBorders>
            <w:noWrap w:val="0"/>
            <w:vAlign w:val="top"/>
          </w:tcPr>
          <w:p w14:paraId="09644AB3">
            <w:pPr>
              <w:widowControl/>
              <w:spacing w:line="340" w:lineRule="exact"/>
              <w:jc w:val="center"/>
              <w:textAlignment w:val="center"/>
              <w:rPr>
                <w:rFonts w:hint="default" w:ascii="仿宋_GB2312" w:hAnsi="仿宋_GB2312" w:eastAsia="仿宋_GB2312" w:cs="仿宋_GB2312"/>
                <w:color w:val="auto"/>
                <w:kern w:val="0"/>
                <w:sz w:val="21"/>
                <w:szCs w:val="21"/>
                <w:highlight w:val="none"/>
                <w:lang w:val="en" w:bidi="ar"/>
              </w:rPr>
            </w:pPr>
            <w:r>
              <w:rPr>
                <w:rFonts w:ascii="仿宋_GB2312" w:hAnsi="仿宋_GB2312" w:eastAsia="仿宋_GB2312" w:cs="仿宋_GB2312"/>
                <w:color w:val="auto"/>
                <w:kern w:val="0"/>
                <w:sz w:val="21"/>
                <w:szCs w:val="21"/>
                <w:highlight w:val="none"/>
                <w:lang w:bidi="ar"/>
              </w:rPr>
              <w:t>49</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0A138C1">
            <w:pPr>
              <w:widowControl/>
              <w:spacing w:line="340" w:lineRule="exact"/>
              <w:jc w:val="center"/>
              <w:textAlignment w:val="center"/>
              <w:rPr>
                <w:rFonts w:hint="eastAsia" w:ascii="仿宋_GB2312" w:hAnsi="仿宋_GB2312" w:eastAsia="仿宋_GB2312" w:cs="仿宋_GB2312"/>
                <w:color w:val="auto"/>
                <w:kern w:val="0"/>
                <w:sz w:val="21"/>
                <w:szCs w:val="21"/>
                <w:highlight w:val="none"/>
                <w:lang w:eastAsia="zh-CN" w:bidi="ar"/>
              </w:rPr>
            </w:pPr>
            <w:r>
              <w:rPr>
                <w:rFonts w:hint="eastAsia" w:ascii="仿宋_GB2312" w:hAnsi="仿宋_GB2312" w:eastAsia="仿宋_GB2312" w:cs="仿宋_GB2312"/>
                <w:color w:val="auto"/>
                <w:kern w:val="0"/>
                <w:sz w:val="21"/>
                <w:szCs w:val="21"/>
                <w:highlight w:val="none"/>
                <w:lang w:bidi="ar"/>
              </w:rPr>
              <w:t>15</w:t>
            </w:r>
            <w:r>
              <w:rPr>
                <w:rFonts w:hint="eastAsia" w:ascii="仿宋_GB2312" w:hAnsi="仿宋_GB2312" w:eastAsia="仿宋_GB2312" w:cs="仿宋_GB2312"/>
                <w:color w:val="auto"/>
                <w:kern w:val="0"/>
                <w:sz w:val="21"/>
                <w:szCs w:val="21"/>
                <w:highlight w:val="none"/>
                <w:lang w:val="en-US" w:eastAsia="zh-CN" w:bidi="ar"/>
              </w:rPr>
              <w:t>2</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0E4ED282">
            <w:pPr>
              <w:widowControl/>
              <w:spacing w:line="340" w:lineRule="exact"/>
              <w:jc w:val="center"/>
              <w:textAlignment w:val="center"/>
              <w:rPr>
                <w:rFonts w:hint="default" w:ascii="仿宋_GB2312" w:hAnsi="仿宋_GB2312" w:eastAsia="仿宋_GB2312" w:cs="仿宋_GB2312"/>
                <w:sz w:val="21"/>
                <w:szCs w:val="21"/>
                <w:highlight w:val="none"/>
                <w:lang w:val="en"/>
              </w:rPr>
            </w:pPr>
            <w:r>
              <w:rPr>
                <w:rFonts w:hint="eastAsia" w:ascii="仿宋_GB2312" w:hAnsi="仿宋_GB2312" w:eastAsia="仿宋_GB2312" w:cs="仿宋_GB2312"/>
                <w:sz w:val="21"/>
                <w:szCs w:val="21"/>
                <w:highlight w:val="none"/>
                <w:lang w:val="en-US" w:eastAsia="zh-CN"/>
              </w:rPr>
              <w:t>1</w:t>
            </w:r>
            <w:r>
              <w:rPr>
                <w:rFonts w:hint="default" w:ascii="仿宋_GB2312" w:hAnsi="仿宋_GB2312" w:eastAsia="仿宋_GB2312" w:cs="仿宋_GB2312"/>
                <w:sz w:val="21"/>
                <w:szCs w:val="21"/>
                <w:highlight w:val="none"/>
                <w:lang w:val="en" w:eastAsia="zh-CN"/>
              </w:rPr>
              <w:t>7</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2ABB1833">
            <w:pPr>
              <w:widowControl/>
              <w:spacing w:line="340" w:lineRule="exact"/>
              <w:jc w:val="center"/>
              <w:textAlignment w:val="center"/>
              <w:rPr>
                <w:rFonts w:hint="default" w:ascii="仿宋_GB2312" w:hAnsi="仿宋_GB2312" w:eastAsia="仿宋_GB2312" w:cs="仿宋_GB2312"/>
                <w:sz w:val="21"/>
                <w:szCs w:val="21"/>
                <w:highlight w:val="none"/>
                <w:lang w:val="en-US"/>
              </w:rPr>
            </w:pPr>
            <w:r>
              <w:rPr>
                <w:rFonts w:hint="eastAsia" w:ascii="仿宋_GB2312" w:hAnsi="仿宋_GB2312" w:eastAsia="仿宋_GB2312" w:cs="仿宋_GB2312"/>
                <w:sz w:val="21"/>
                <w:szCs w:val="21"/>
                <w:highlight w:val="none"/>
                <w:lang w:val="en-US" w:eastAsia="zh-CN"/>
              </w:rPr>
              <w:t>13</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0C013B0">
            <w:pPr>
              <w:widowControl/>
              <w:spacing w:line="340" w:lineRule="exact"/>
              <w:jc w:val="center"/>
              <w:textAlignment w:val="center"/>
              <w:rPr>
                <w:rFonts w:hint="default" w:ascii="仿宋_GB2312" w:hAnsi="仿宋_GB2312" w:eastAsia="仿宋_GB2312" w:cs="仿宋_GB2312"/>
                <w:sz w:val="21"/>
                <w:szCs w:val="21"/>
                <w:highlight w:val="none"/>
                <w:lang w:val="en"/>
              </w:rPr>
            </w:pPr>
            <w:r>
              <w:rPr>
                <w:rFonts w:hint="default" w:ascii="仿宋_GB2312" w:hAnsi="仿宋_GB2312" w:eastAsia="仿宋_GB2312" w:cs="仿宋_GB2312"/>
                <w:sz w:val="21"/>
                <w:szCs w:val="21"/>
                <w:highlight w:val="none"/>
                <w:lang w:val="en" w:eastAsia="zh-CN"/>
              </w:rPr>
              <w:t>92</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234976E4">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6</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14:paraId="7C0976E3">
            <w:pPr>
              <w:widowControl/>
              <w:spacing w:line="340" w:lineRule="exact"/>
              <w:jc w:val="center"/>
              <w:textAlignment w:val="center"/>
              <w:rPr>
                <w:rFonts w:hint="default" w:ascii="仿宋_GB2312" w:hAnsi="仿宋_GB2312" w:eastAsia="仿宋_GB2312" w:cs="仿宋_GB2312"/>
                <w:sz w:val="21"/>
                <w:szCs w:val="21"/>
                <w:highlight w:val="none"/>
                <w:lang w:val="en"/>
              </w:rPr>
            </w:pPr>
            <w:r>
              <w:rPr>
                <w:rFonts w:hint="default" w:ascii="仿宋_GB2312" w:hAnsi="仿宋_GB2312" w:eastAsia="仿宋_GB2312" w:cs="仿宋_GB2312"/>
                <w:sz w:val="21"/>
                <w:szCs w:val="21"/>
                <w:highlight w:val="none"/>
                <w:lang w:val="en" w:eastAsia="zh-CN"/>
              </w:rPr>
              <w:t>98</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14:paraId="585751E9">
            <w:pPr>
              <w:widowControl/>
              <w:spacing w:line="340" w:lineRule="exact"/>
              <w:jc w:val="center"/>
              <w:textAlignment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22</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5861A20D">
            <w:pPr>
              <w:widowControl/>
              <w:spacing w:line="340" w:lineRule="exact"/>
              <w:jc w:val="center"/>
              <w:textAlignment w:val="center"/>
              <w:rPr>
                <w:rFonts w:hint="default" w:ascii="仿宋_GB2312" w:hAnsi="仿宋_GB2312" w:eastAsia="仿宋_GB2312" w:cs="仿宋_GB2312"/>
                <w:sz w:val="21"/>
                <w:szCs w:val="21"/>
                <w:highlight w:val="none"/>
                <w:lang w:val="en"/>
              </w:rPr>
            </w:pPr>
            <w:r>
              <w:rPr>
                <w:rFonts w:hint="eastAsia" w:ascii="仿宋_GB2312" w:hAnsi="仿宋_GB2312" w:eastAsia="仿宋_GB2312" w:cs="仿宋_GB2312"/>
                <w:sz w:val="21"/>
                <w:szCs w:val="21"/>
                <w:highlight w:val="none"/>
                <w:lang w:val="en-US" w:eastAsia="zh-CN"/>
              </w:rPr>
              <w:t>2</w:t>
            </w:r>
            <w:r>
              <w:rPr>
                <w:rFonts w:hint="default" w:ascii="仿宋_GB2312" w:hAnsi="仿宋_GB2312" w:eastAsia="仿宋_GB2312" w:cs="仿宋_GB2312"/>
                <w:sz w:val="21"/>
                <w:szCs w:val="21"/>
                <w:highlight w:val="none"/>
                <w:lang w:val="en" w:eastAsia="zh-CN"/>
              </w:rPr>
              <w:t>48</w:t>
            </w:r>
          </w:p>
        </w:tc>
      </w:tr>
    </w:tbl>
    <w:p w14:paraId="1463C232">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备注：</w:t>
      </w:r>
    </w:p>
    <w:p w14:paraId="0EC7615A">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1.品种纯度田间种植鉴定冬春季抽检的水稻样品送肇庆市</w:t>
      </w:r>
      <w:r>
        <w:rPr>
          <w:rFonts w:hint="eastAsia" w:ascii="仿宋_GB2312" w:hAnsi="仿宋_GB2312" w:eastAsia="仿宋_GB2312" w:cs="仿宋_GB2312"/>
          <w:sz w:val="24"/>
          <w:szCs w:val="24"/>
          <w:highlight w:val="none"/>
          <w:lang w:val="en-US" w:eastAsia="zh-CN"/>
        </w:rPr>
        <w:t>种子管理站</w:t>
      </w:r>
      <w:r>
        <w:rPr>
          <w:rFonts w:hint="eastAsia" w:ascii="仿宋_GB2312" w:hAnsi="仿宋_GB2312" w:eastAsia="仿宋_GB2312" w:cs="仿宋_GB2312"/>
          <w:sz w:val="24"/>
          <w:szCs w:val="24"/>
          <w:highlight w:val="none"/>
        </w:rPr>
        <w:t>，其它均送广州市农业</w:t>
      </w:r>
      <w:r>
        <w:rPr>
          <w:rFonts w:hint="eastAsia" w:ascii="仿宋_GB2312" w:hAnsi="仿宋_GB2312" w:eastAsia="仿宋_GB2312" w:cs="仿宋_GB2312"/>
          <w:sz w:val="24"/>
          <w:szCs w:val="24"/>
          <w:highlight w:val="none"/>
          <w:lang w:val="en-US" w:eastAsia="zh-CN"/>
        </w:rPr>
        <w:t>农村</w:t>
      </w:r>
      <w:r>
        <w:rPr>
          <w:rFonts w:hint="eastAsia" w:ascii="仿宋_GB2312" w:hAnsi="仿宋_GB2312" w:eastAsia="仿宋_GB2312" w:cs="仿宋_GB2312"/>
          <w:sz w:val="24"/>
          <w:szCs w:val="24"/>
          <w:highlight w:val="none"/>
        </w:rPr>
        <w:t>科学院</w:t>
      </w:r>
      <w:r>
        <w:rPr>
          <w:rFonts w:hint="eastAsia" w:ascii="仿宋_GB2312" w:hAnsi="仿宋_GB2312" w:eastAsia="仿宋_GB2312" w:cs="仿宋_GB2312"/>
          <w:sz w:val="24"/>
          <w:szCs w:val="24"/>
          <w:highlight w:val="none"/>
          <w:lang w:eastAsia="zh-CN"/>
        </w:rPr>
        <w:t>；</w:t>
      </w:r>
    </w:p>
    <w:p w14:paraId="30231350">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sz w:val="24"/>
          <w:szCs w:val="24"/>
          <w:highlight w:val="none"/>
          <w:lang w:eastAsia="zh-CN"/>
        </w:rPr>
        <w:t>清单</w:t>
      </w:r>
      <w:r>
        <w:rPr>
          <w:rFonts w:hint="eastAsia" w:ascii="仿宋_GB2312" w:hAnsi="仿宋_GB2312" w:eastAsia="仿宋_GB2312" w:cs="仿宋_GB2312"/>
          <w:sz w:val="24"/>
          <w:szCs w:val="24"/>
          <w:highlight w:val="none"/>
        </w:rPr>
        <w:t>内</w:t>
      </w:r>
      <w:r>
        <w:rPr>
          <w:rFonts w:hint="eastAsia" w:ascii="仿宋_GB2312" w:hAnsi="仿宋_GB2312" w:eastAsia="仿宋_GB2312" w:cs="仿宋_GB2312"/>
          <w:sz w:val="24"/>
          <w:szCs w:val="24"/>
          <w:highlight w:val="none"/>
          <w:lang w:eastAsia="zh-CN"/>
        </w:rPr>
        <w:t>样品</w:t>
      </w:r>
      <w:r>
        <w:rPr>
          <w:rFonts w:hint="eastAsia" w:ascii="仿宋_GB2312" w:hAnsi="仿宋_GB2312" w:eastAsia="仿宋_GB2312" w:cs="仿宋_GB2312"/>
          <w:sz w:val="24"/>
          <w:szCs w:val="24"/>
          <w:highlight w:val="none"/>
        </w:rPr>
        <w:t>检测所需经费由</w:t>
      </w:r>
      <w:r>
        <w:rPr>
          <w:rFonts w:hint="eastAsia" w:ascii="仿宋_GB2312" w:hAnsi="仿宋_GB2312" w:eastAsia="仿宋_GB2312" w:cs="仿宋_GB2312"/>
          <w:color w:val="auto"/>
          <w:kern w:val="2"/>
          <w:sz w:val="24"/>
          <w:szCs w:val="24"/>
          <w:highlight w:val="none"/>
        </w:rPr>
        <w:t>省农业农村厅</w:t>
      </w:r>
      <w:r>
        <w:rPr>
          <w:rFonts w:hint="eastAsia" w:ascii="仿宋_GB2312" w:hAnsi="仿宋_GB2312" w:eastAsia="仿宋_GB2312" w:cs="仿宋_GB2312"/>
          <w:sz w:val="24"/>
          <w:szCs w:val="24"/>
          <w:highlight w:val="none"/>
          <w:lang w:eastAsia="zh-CN"/>
        </w:rPr>
        <w:t>统筹安排</w:t>
      </w:r>
      <w:r>
        <w:rPr>
          <w:rFonts w:hint="eastAsia" w:ascii="仿宋_GB2312" w:hAnsi="仿宋_GB2312" w:eastAsia="仿宋_GB2312" w:cs="仿宋_GB2312"/>
          <w:sz w:val="24"/>
          <w:szCs w:val="24"/>
          <w:highlight w:val="none"/>
        </w:rPr>
        <w:t>，超出</w:t>
      </w:r>
      <w:r>
        <w:rPr>
          <w:rFonts w:hint="eastAsia" w:ascii="仿宋_GB2312" w:hAnsi="仿宋_GB2312" w:eastAsia="仿宋_GB2312" w:cs="仿宋_GB2312"/>
          <w:sz w:val="24"/>
          <w:szCs w:val="24"/>
          <w:highlight w:val="none"/>
          <w:lang w:eastAsia="zh-CN"/>
        </w:rPr>
        <w:t>清单</w:t>
      </w:r>
      <w:r>
        <w:rPr>
          <w:rFonts w:hint="eastAsia" w:ascii="仿宋_GB2312" w:hAnsi="仿宋_GB2312" w:eastAsia="仿宋_GB2312" w:cs="仿宋_GB2312"/>
          <w:sz w:val="24"/>
          <w:szCs w:val="24"/>
          <w:highlight w:val="none"/>
        </w:rPr>
        <w:t>数量之外所需检测经费由地级以上市安排支付</w:t>
      </w:r>
      <w:r>
        <w:rPr>
          <w:rFonts w:hint="eastAsia" w:ascii="仿宋_GB2312" w:hAnsi="仿宋_GB2312" w:eastAsia="仿宋_GB2312" w:cs="仿宋_GB2312"/>
          <w:sz w:val="24"/>
          <w:szCs w:val="24"/>
          <w:highlight w:val="none"/>
          <w:lang w:eastAsia="zh-CN"/>
        </w:rPr>
        <w:t>；</w:t>
      </w:r>
    </w:p>
    <w:p w14:paraId="70E2DF3E">
      <w:pPr>
        <w:adjustRightInd w:val="0"/>
        <w:snapToGrid w:val="0"/>
        <w:ind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.检测样品送达工作由</w:t>
      </w:r>
      <w:r>
        <w:rPr>
          <w:rFonts w:hint="eastAsia" w:ascii="仿宋_GB2312" w:hAnsi="仿宋_GB2312" w:eastAsia="仿宋_GB2312" w:cs="仿宋_GB2312"/>
          <w:sz w:val="24"/>
          <w:szCs w:val="24"/>
          <w:highlight w:val="none"/>
          <w:lang w:eastAsia="zh-CN"/>
        </w:rPr>
        <w:t>各</w:t>
      </w:r>
      <w:r>
        <w:rPr>
          <w:rFonts w:hint="eastAsia" w:ascii="仿宋_GB2312" w:hAnsi="仿宋_GB2312" w:eastAsia="仿宋_GB2312" w:cs="仿宋_GB2312"/>
          <w:sz w:val="24"/>
          <w:szCs w:val="24"/>
          <w:highlight w:val="none"/>
        </w:rPr>
        <w:t>地级以上市农业农村</w:t>
      </w:r>
      <w:r>
        <w:rPr>
          <w:rFonts w:hint="eastAsia" w:ascii="仿宋_GB2312" w:hAnsi="仿宋_GB2312" w:eastAsia="仿宋_GB2312" w:cs="仿宋_GB2312"/>
          <w:sz w:val="24"/>
          <w:szCs w:val="24"/>
          <w:highlight w:val="none"/>
          <w:lang w:eastAsia="zh-CN"/>
        </w:rPr>
        <w:t>部门</w:t>
      </w:r>
      <w:r>
        <w:rPr>
          <w:rFonts w:hint="eastAsia" w:ascii="仿宋_GB2312" w:hAnsi="仿宋_GB2312" w:eastAsia="仿宋_GB2312" w:cs="仿宋_GB2312"/>
          <w:sz w:val="24"/>
          <w:szCs w:val="24"/>
          <w:highlight w:val="none"/>
        </w:rPr>
        <w:t>负责，检测结果</w:t>
      </w:r>
      <w:r>
        <w:rPr>
          <w:rFonts w:hint="eastAsia" w:ascii="仿宋_GB2312" w:hAnsi="仿宋_GB2312" w:eastAsia="仿宋_GB2312" w:cs="仿宋_GB2312"/>
          <w:sz w:val="24"/>
          <w:szCs w:val="24"/>
          <w:highlight w:val="none"/>
          <w:lang w:eastAsia="zh-CN"/>
        </w:rPr>
        <w:t>由</w:t>
      </w:r>
      <w:r>
        <w:rPr>
          <w:rFonts w:hint="eastAsia" w:ascii="仿宋_GB2312" w:hAnsi="仿宋_GB2312" w:eastAsia="仿宋_GB2312" w:cs="仿宋_GB2312"/>
          <w:sz w:val="24"/>
          <w:szCs w:val="24"/>
          <w:highlight w:val="none"/>
        </w:rPr>
        <w:t>有关种子检验机构</w:t>
      </w:r>
      <w:r>
        <w:rPr>
          <w:rFonts w:hint="eastAsia" w:ascii="仿宋_GB2312" w:hAnsi="仿宋_GB2312" w:eastAsia="仿宋_GB2312" w:cs="仿宋_GB2312"/>
          <w:sz w:val="24"/>
          <w:szCs w:val="24"/>
          <w:highlight w:val="none"/>
          <w:lang w:eastAsia="zh-CN"/>
        </w:rPr>
        <w:t>直接反馈相关地级以上市农业农村</w:t>
      </w:r>
    </w:p>
    <w:p w14:paraId="011ED946">
      <w:pPr>
        <w:adjustRightInd w:val="0"/>
        <w:snapToGrid w:val="0"/>
        <w:ind w:firstLine="720" w:firstLineChars="3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部门，并报省农业农村厅种业管理处备案。</w:t>
      </w:r>
    </w:p>
    <w:p w14:paraId="4B792538">
      <w:pPr>
        <w:pStyle w:val="2"/>
        <w:rPr>
          <w:rFonts w:hint="eastAsia"/>
        </w:rPr>
      </w:pPr>
    </w:p>
    <w:p w14:paraId="1298F273">
      <w:pPr>
        <w:rPr>
          <w:rFonts w:hint="eastAsia"/>
          <w:highlight w:val="none"/>
        </w:rPr>
        <w:sectPr>
          <w:pgSz w:w="16838" w:h="11906" w:orient="landscape"/>
          <w:pgMar w:top="1531" w:right="1871" w:bottom="1531" w:left="1871" w:header="851" w:footer="992" w:gutter="0"/>
          <w:pgNumType w:fmt="decimal"/>
          <w:cols w:space="720" w:num="1"/>
          <w:rtlGutter w:val="0"/>
          <w:docGrid w:type="lines" w:linePitch="595" w:charSpace="0"/>
        </w:sectPr>
      </w:pPr>
    </w:p>
    <w:p w14:paraId="739435E8">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方正小标宋简体" w:hAnsi="方正小标宋简体" w:eastAsia="方正小标宋简体" w:cs="方正小标宋简体"/>
          <w:snapToGrid w:val="0"/>
          <w:kern w:val="0"/>
          <w:sz w:val="44"/>
          <w:szCs w:val="44"/>
          <w:highlight w:val="none"/>
        </w:rPr>
      </w:pPr>
      <w:r>
        <w:rPr>
          <w:sz w:val="32"/>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-601980</wp:posOffset>
                </wp:positionV>
                <wp:extent cx="1828800" cy="1828800"/>
                <wp:effectExtent l="0" t="0" r="0" b="0"/>
                <wp:wrapSquare wrapText="bothSides"/>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gradFill rotWithShape="0">
                          <a:gsLst>
                            <a:gs pos="0">
                              <a:srgbClr val="FFFFFF"/>
                            </a:gs>
                            <a:gs pos="100000">
                              <a:srgbClr val="FFFFFF"/>
                            </a:gs>
                          </a:gsLst>
                          <a:lin ang="0"/>
                          <a:tileRect/>
                        </a:gradFill>
                        <a:ln w="15875">
                          <a:noFill/>
                        </a:ln>
                      </wps:spPr>
                      <wps:txbx>
                        <w:txbxContent>
                          <w:p w14:paraId="1C8FB7DD">
                            <w:pPr>
                              <w:adjustRightInd w:val="0"/>
                              <w:snapToGrid w:val="0"/>
                              <w:spacing w:line="520" w:lineRule="exact"/>
                              <w:rPr>
                                <w:rFonts w:hint="eastAsia" w:ascii="黑体" w:hAnsi="黑体" w:eastAsia="黑体" w:cs="黑体"/>
                                <w:snapToGrid w:val="0"/>
                                <w:kern w:val="0"/>
                                <w:szCs w:val="32"/>
                                <w:highlight w:val="none"/>
                              </w:rPr>
                            </w:pPr>
                            <w:r>
                              <w:rPr>
                                <w:rFonts w:hint="eastAsia" w:ascii="黑体" w:hAnsi="黑体" w:eastAsia="黑体" w:cs="黑体"/>
                                <w:snapToGrid w:val="0"/>
                                <w:kern w:val="0"/>
                                <w:sz w:val="32"/>
                                <w:szCs w:val="32"/>
                                <w:highlight w:val="none"/>
                              </w:rPr>
                              <w:t>附件</w:t>
                            </w:r>
                            <w:r>
                              <w:rPr>
                                <w:rFonts w:hint="eastAsia" w:ascii="黑体" w:hAnsi="黑体" w:eastAsia="黑体" w:cs="黑体"/>
                                <w:snapToGrid w:val="0"/>
                                <w:kern w:val="0"/>
                                <w:sz w:val="32"/>
                                <w:szCs w:val="32"/>
                                <w:highlight w:val="none"/>
                                <w:lang w:val="en-US" w:eastAsia="zh-CN"/>
                              </w:rPr>
                              <w:t>5</w:t>
                            </w:r>
                          </w:p>
                        </w:txbxContent>
                      </wps:txbx>
                      <wps:bodyPr vert="horz" wrap="none" anchor="t" anchorCtr="0" upright="1">
                        <a:spAutoFit/>
                      </wps:bodyPr>
                    </wps:wsp>
                  </a:graphicData>
                </a:graphic>
              </wp:anchor>
            </w:drawing>
          </mc:Choice>
          <mc:Fallback>
            <w:pict>
              <v:shape id="文本框 4" o:spid="_x0000_s1026" o:spt="202" type="#_x0000_t202" style="position:absolute;left:0pt;margin-left:-1.2pt;margin-top:-47.4pt;height:144pt;width:144pt;mso-wrap-distance-bottom:0pt;mso-wrap-distance-left:9pt;mso-wrap-distance-right:9pt;mso-wrap-distance-top:0pt;mso-wrap-style:none;z-index:251659264;mso-width-relative:page;mso-height-relative:page;" fillcolor="#FFFFFF" filled="t" stroked="f" coordsize="21600,21600" o:gfxdata="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w6vmSNoA&#10;AAAKAQAADwAAAAAAAAABACAAAAAiAAAAZHJzL2Rvd25yZXYueG1sUEsBAhQAFAAAAAgAh07iQC8v&#10;1vUdAgAAVAQAAA4AAAAAAAAAAQAgAAAAKQEAAGRycy9lMm9Eb2MueG1sUEsFBgAAAAAGAAYAWQEA&#10;ALgFAAAAAA==&#10;">
                <v:fill type="gradient" on="t" color2="#FFFFFF" angle="90" focus="100%" focussize="0f,0f" focusposition="0f,0f">
                  <o:fill type="gradientUnscaled" v:ext="backwardCompatible"/>
                </v:fill>
                <v:stroke on="f" weight="1.25pt"/>
                <v:imagedata o:title=""/>
                <o:lock v:ext="edit" aspectratio="f"/>
                <v:textbox style="mso-fit-shape-to-text:t;">
                  <w:txbxContent>
                    <w:p w14:paraId="1C8FB7DD">
                      <w:pPr>
                        <w:adjustRightInd w:val="0"/>
                        <w:snapToGrid w:val="0"/>
                        <w:spacing w:line="520" w:lineRule="exact"/>
                        <w:rPr>
                          <w:rFonts w:hint="eastAsia" w:ascii="黑体" w:hAnsi="黑体" w:eastAsia="黑体" w:cs="黑体"/>
                          <w:snapToGrid w:val="0"/>
                          <w:kern w:val="0"/>
                          <w:szCs w:val="32"/>
                          <w:highlight w:val="none"/>
                        </w:rPr>
                      </w:pPr>
                      <w:r>
                        <w:rPr>
                          <w:rFonts w:hint="eastAsia" w:ascii="黑体" w:hAnsi="黑体" w:eastAsia="黑体" w:cs="黑体"/>
                          <w:snapToGrid w:val="0"/>
                          <w:kern w:val="0"/>
                          <w:sz w:val="32"/>
                          <w:szCs w:val="32"/>
                          <w:highlight w:val="none"/>
                        </w:rPr>
                        <w:t>附件</w:t>
                      </w:r>
                      <w:r>
                        <w:rPr>
                          <w:rFonts w:hint="eastAsia" w:ascii="黑体" w:hAnsi="黑体" w:eastAsia="黑体" w:cs="黑体"/>
                          <w:snapToGrid w:val="0"/>
                          <w:kern w:val="0"/>
                          <w:sz w:val="32"/>
                          <w:szCs w:val="32"/>
                          <w:highlight w:val="none"/>
                          <w:lang w:val="en-US" w:eastAsia="zh-CN"/>
                        </w:rPr>
                        <w:t>5</w:t>
                      </w:r>
                    </w:p>
                  </w:txbxContent>
                </v:textbox>
                <w10:wrap type="square"/>
              </v:shape>
            </w:pict>
          </mc:Fallback>
        </mc:AlternateContent>
      </w:r>
      <w:r>
        <w:rPr>
          <w:rFonts w:hint="eastAsia" w:ascii="方正小标宋简体" w:hAnsi="方正小标宋简体" w:eastAsia="方正小标宋简体" w:cs="方正小标宋简体"/>
          <w:snapToGrid w:val="0"/>
          <w:kern w:val="0"/>
          <w:sz w:val="44"/>
          <w:szCs w:val="44"/>
          <w:highlight w:val="none"/>
          <w:lang w:eastAsia="zh-CN"/>
        </w:rPr>
        <w:t>2026年</w:t>
      </w:r>
      <w:r>
        <w:rPr>
          <w:rFonts w:hint="eastAsia" w:ascii="方正小标宋简体" w:hAnsi="方正小标宋简体" w:eastAsia="方正小标宋简体" w:cs="方正小标宋简体"/>
          <w:snapToGrid w:val="0"/>
          <w:kern w:val="0"/>
          <w:sz w:val="44"/>
          <w:szCs w:val="44"/>
          <w:highlight w:val="none"/>
        </w:rPr>
        <w:t>广东省农作物种子质量监督抽查工作</w:t>
      </w:r>
    </w:p>
    <w:p w14:paraId="494E9DBC">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方正小标宋简体" w:hAnsi="方正小标宋简体" w:eastAsia="方正小标宋简体" w:cs="方正小标宋简体"/>
          <w:snapToGrid w:val="0"/>
          <w:kern w:val="0"/>
          <w:sz w:val="44"/>
          <w:szCs w:val="44"/>
          <w:highlight w:val="none"/>
        </w:rPr>
      </w:pPr>
      <w:r>
        <w:rPr>
          <w:rFonts w:hint="eastAsia" w:ascii="方正小标宋简体" w:hAnsi="方正小标宋简体" w:eastAsia="方正小标宋简体" w:cs="方正小标宋简体"/>
          <w:snapToGrid w:val="0"/>
          <w:kern w:val="0"/>
          <w:sz w:val="44"/>
          <w:szCs w:val="44"/>
          <w:highlight w:val="none"/>
        </w:rPr>
        <w:t>承担省</w:t>
      </w:r>
      <w:r>
        <w:rPr>
          <w:rFonts w:hint="eastAsia" w:ascii="方正小标宋简体" w:hAnsi="方正小标宋简体" w:eastAsia="方正小标宋简体" w:cs="方正小标宋简体"/>
          <w:snapToGrid w:val="0"/>
          <w:kern w:val="0"/>
          <w:sz w:val="44"/>
          <w:szCs w:val="44"/>
          <w:highlight w:val="none"/>
          <w:lang w:eastAsia="zh-CN"/>
        </w:rPr>
        <w:t>统一监测</w:t>
      </w:r>
      <w:r>
        <w:rPr>
          <w:rFonts w:hint="eastAsia" w:ascii="方正小标宋简体" w:hAnsi="方正小标宋简体" w:eastAsia="方正小标宋简体" w:cs="方正小标宋简体"/>
          <w:snapToGrid w:val="0"/>
          <w:kern w:val="0"/>
          <w:sz w:val="44"/>
          <w:szCs w:val="44"/>
          <w:highlight w:val="none"/>
        </w:rPr>
        <w:t>任务检测机构名单</w:t>
      </w:r>
    </w:p>
    <w:p w14:paraId="0DD56A35">
      <w:pPr>
        <w:adjustRightInd w:val="0"/>
        <w:snapToGrid w:val="0"/>
        <w:spacing w:line="540" w:lineRule="exact"/>
        <w:rPr>
          <w:rFonts w:hint="eastAsia" w:ascii="仿宋_GB2312" w:hAnsi="仿宋_GB2312" w:eastAsia="仿宋_GB2312" w:cs="仿宋_GB2312"/>
          <w:snapToGrid w:val="0"/>
          <w:kern w:val="0"/>
          <w:szCs w:val="32"/>
          <w:highlight w:val="none"/>
        </w:rPr>
      </w:pPr>
    </w:p>
    <w:p w14:paraId="0B382F5D">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黑体" w:hAnsi="黑体" w:eastAsia="黑体" w:cs="黑体"/>
          <w:snapToGrid w:val="0"/>
          <w:kern w:val="0"/>
          <w:sz w:val="32"/>
          <w:szCs w:val="32"/>
          <w:highlight w:val="none"/>
        </w:rPr>
      </w:pPr>
      <w:r>
        <w:rPr>
          <w:rFonts w:hint="eastAsia" w:ascii="黑体" w:hAnsi="黑体" w:eastAsia="黑体" w:cs="黑体"/>
          <w:snapToGrid w:val="0"/>
          <w:kern w:val="0"/>
          <w:sz w:val="32"/>
          <w:szCs w:val="32"/>
          <w:highlight w:val="none"/>
        </w:rPr>
        <w:t>一、</w:t>
      </w:r>
      <w:bookmarkStart w:id="0" w:name="OLE_LINK1"/>
      <w:r>
        <w:rPr>
          <w:rFonts w:hint="eastAsia" w:ascii="黑体" w:hAnsi="黑体" w:eastAsia="黑体" w:cs="黑体"/>
          <w:snapToGrid w:val="0"/>
          <w:kern w:val="0"/>
          <w:sz w:val="32"/>
          <w:szCs w:val="32"/>
          <w:highlight w:val="none"/>
        </w:rPr>
        <w:t>农业农村部农作物种子质量检验测试中心（深圳）</w:t>
      </w:r>
      <w:bookmarkEnd w:id="0"/>
      <w:r>
        <w:rPr>
          <w:rFonts w:hint="eastAsia" w:ascii="黑体" w:hAnsi="黑体" w:eastAsia="黑体" w:cs="黑体"/>
          <w:snapToGrid w:val="0"/>
          <w:kern w:val="0"/>
          <w:sz w:val="32"/>
          <w:szCs w:val="32"/>
          <w:highlight w:val="none"/>
        </w:rPr>
        <w:t>（真实性样品）</w:t>
      </w:r>
    </w:p>
    <w:p w14:paraId="2907A88D">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_GB2312" w:eastAsia="仿宋_GB2312" w:cs="仿宋_GB2312"/>
          <w:snapToGrid w:val="0"/>
          <w:kern w:val="0"/>
          <w:sz w:val="32"/>
          <w:szCs w:val="32"/>
          <w:highlight w:val="none"/>
          <w:lang w:val="en" w:eastAsia="zh-CN"/>
        </w:rPr>
      </w:pPr>
      <w:r>
        <w:rPr>
          <w:rFonts w:hint="eastAsia" w:ascii="仿宋_GB2312" w:hAnsi="仿宋_GB2312" w:eastAsia="仿宋_GB2312" w:cs="仿宋_GB2312"/>
          <w:snapToGrid w:val="0"/>
          <w:kern w:val="0"/>
          <w:sz w:val="32"/>
          <w:szCs w:val="32"/>
          <w:highlight w:val="none"/>
        </w:rPr>
        <w:t>联系人：</w:t>
      </w:r>
      <w:r>
        <w:rPr>
          <w:rFonts w:hint="eastAsia" w:ascii="仿宋_GB2312" w:hAnsi="仿宋_GB2312" w:eastAsia="仿宋_GB2312" w:cs="仿宋_GB2312"/>
          <w:snapToGrid w:val="0"/>
          <w:kern w:val="0"/>
          <w:sz w:val="32"/>
          <w:szCs w:val="32"/>
          <w:highlight w:val="none"/>
          <w:lang w:val="en-US" w:eastAsia="zh-CN"/>
        </w:rPr>
        <w:t>杨琼思</w:t>
      </w:r>
    </w:p>
    <w:p w14:paraId="78565834">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default" w:ascii="仿宋_GB2312" w:hAnsi="仿宋_GB2312" w:eastAsia="仿宋_GB2312" w:cs="仿宋_GB2312"/>
          <w:snapToGrid w:val="0"/>
          <w:kern w:val="0"/>
          <w:sz w:val="32"/>
          <w:szCs w:val="32"/>
          <w:highlight w:val="none"/>
          <w:lang w:val="en-US" w:eastAsia="zh-CN"/>
        </w:rPr>
      </w:pPr>
      <w:r>
        <w:rPr>
          <w:rFonts w:hint="eastAsia" w:ascii="仿宋_GB2312" w:hAnsi="仿宋_GB2312" w:eastAsia="仿宋_GB2312" w:cs="仿宋_GB2312"/>
          <w:snapToGrid w:val="0"/>
          <w:kern w:val="0"/>
          <w:sz w:val="32"/>
          <w:szCs w:val="32"/>
          <w:highlight w:val="none"/>
        </w:rPr>
        <w:t>电</w:t>
      </w:r>
      <w:r>
        <w:rPr>
          <w:rFonts w:hint="eastAsia" w:ascii="仿宋_GB2312" w:hAnsi="仿宋_GB2312" w:eastAsia="仿宋_GB2312" w:cs="仿宋_GB2312"/>
          <w:snapToGrid w:val="0"/>
          <w:kern w:val="0"/>
          <w:sz w:val="32"/>
          <w:szCs w:val="32"/>
          <w:highlight w:val="none"/>
          <w:lang w:val="en-US" w:eastAsia="zh-CN"/>
        </w:rPr>
        <w:t xml:space="preserve">  </w:t>
      </w:r>
      <w:r>
        <w:rPr>
          <w:rFonts w:hint="eastAsia" w:ascii="仿宋_GB2312" w:hAnsi="仿宋_GB2312" w:eastAsia="仿宋_GB2312" w:cs="仿宋_GB2312"/>
          <w:snapToGrid w:val="0"/>
          <w:kern w:val="0"/>
          <w:sz w:val="32"/>
          <w:szCs w:val="32"/>
          <w:highlight w:val="none"/>
        </w:rPr>
        <w:t>话：</w:t>
      </w:r>
      <w:r>
        <w:rPr>
          <w:rFonts w:hint="eastAsia" w:ascii="仿宋_GB2312" w:hAnsi="仿宋_GB2312" w:eastAsia="仿宋_GB2312" w:cs="仿宋_GB2312"/>
          <w:snapToGrid w:val="0"/>
          <w:kern w:val="0"/>
          <w:sz w:val="32"/>
          <w:szCs w:val="32"/>
          <w:highlight w:val="none"/>
          <w:lang w:val="en-US" w:eastAsia="zh-CN"/>
        </w:rPr>
        <w:t>13049156383</w:t>
      </w:r>
      <w:r>
        <w:rPr>
          <w:rFonts w:hint="eastAsia" w:ascii="仿宋_GB2312" w:hAnsi="仿宋_GB2312" w:eastAsia="仿宋_GB2312" w:cs="仿宋_GB2312"/>
          <w:snapToGrid w:val="0"/>
          <w:kern w:val="0"/>
          <w:sz w:val="32"/>
          <w:szCs w:val="32"/>
          <w:highlight w:val="none"/>
        </w:rPr>
        <w:t>，0755-834</w:t>
      </w:r>
      <w:r>
        <w:rPr>
          <w:rFonts w:hint="eastAsia" w:ascii="仿宋_GB2312" w:hAnsi="仿宋_GB2312" w:eastAsia="仿宋_GB2312" w:cs="仿宋_GB2312"/>
          <w:snapToGrid w:val="0"/>
          <w:kern w:val="0"/>
          <w:sz w:val="32"/>
          <w:szCs w:val="32"/>
          <w:highlight w:val="none"/>
          <w:lang w:val="en-US" w:eastAsia="zh-CN"/>
        </w:rPr>
        <w:t>00723</w:t>
      </w:r>
    </w:p>
    <w:p w14:paraId="5E3C08C7">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_GB2312" w:eastAsia="仿宋_GB2312" w:cs="仿宋_GB2312"/>
          <w:snapToGrid w:val="0"/>
          <w:spacing w:val="0"/>
          <w:kern w:val="0"/>
          <w:sz w:val="32"/>
          <w:szCs w:val="32"/>
          <w:highlight w:val="none"/>
        </w:rPr>
      </w:pPr>
      <w:r>
        <w:rPr>
          <w:rFonts w:hint="eastAsia" w:ascii="仿宋_GB2312" w:hAnsi="仿宋_GB2312" w:eastAsia="仿宋_GB2312" w:cs="仿宋_GB2312"/>
          <w:snapToGrid w:val="0"/>
          <w:kern w:val="0"/>
          <w:sz w:val="32"/>
          <w:szCs w:val="32"/>
          <w:highlight w:val="none"/>
        </w:rPr>
        <w:t>地</w:t>
      </w:r>
      <w:r>
        <w:rPr>
          <w:rFonts w:hint="eastAsia" w:ascii="仿宋_GB2312" w:hAnsi="仿宋_GB2312" w:eastAsia="仿宋_GB2312" w:cs="仿宋_GB2312"/>
          <w:snapToGrid w:val="0"/>
          <w:kern w:val="0"/>
          <w:sz w:val="32"/>
          <w:szCs w:val="32"/>
          <w:highlight w:val="none"/>
          <w:lang w:val="en-US" w:eastAsia="zh-CN"/>
        </w:rPr>
        <w:t xml:space="preserve">  </w:t>
      </w:r>
      <w:r>
        <w:rPr>
          <w:rFonts w:hint="eastAsia" w:ascii="仿宋_GB2312" w:hAnsi="仿宋_GB2312" w:eastAsia="仿宋_GB2312" w:cs="仿宋_GB2312"/>
          <w:snapToGrid w:val="0"/>
          <w:kern w:val="0"/>
          <w:sz w:val="32"/>
          <w:szCs w:val="32"/>
          <w:highlight w:val="none"/>
        </w:rPr>
        <w:t>址：</w:t>
      </w:r>
      <w:r>
        <w:rPr>
          <w:rFonts w:hint="eastAsia" w:ascii="仿宋_GB2312" w:hAnsi="仿宋_GB2312" w:eastAsia="仿宋_GB2312" w:cs="仿宋_GB2312"/>
          <w:snapToGrid w:val="0"/>
          <w:spacing w:val="0"/>
          <w:kern w:val="0"/>
          <w:sz w:val="32"/>
          <w:szCs w:val="32"/>
          <w:highlight w:val="none"/>
        </w:rPr>
        <w:t>深圳市南山区沙河西路3157号南山智谷产业园</w:t>
      </w:r>
    </w:p>
    <w:p w14:paraId="09EC90DD">
      <w:pPr>
        <w:keepNext w:val="0"/>
        <w:keepLines w:val="0"/>
        <w:pageBreakBefore w:val="0"/>
        <w:widowControl w:val="0"/>
        <w:kinsoku/>
        <w:wordWrap/>
        <w:overflowPunct/>
        <w:topLinePunct w:val="0"/>
        <w:autoSpaceDE/>
        <w:autoSpaceDN/>
        <w:bidi w:val="0"/>
        <w:adjustRightInd w:val="0"/>
        <w:snapToGrid w:val="0"/>
        <w:spacing w:line="540" w:lineRule="exact"/>
        <w:ind w:firstLine="1896" w:firstLineChars="600"/>
        <w:textAlignment w:val="auto"/>
        <w:rPr>
          <w:rFonts w:hint="eastAsia" w:ascii="仿宋_GB2312" w:hAnsi="仿宋_GB2312" w:eastAsia="仿宋_GB2312" w:cs="仿宋_GB2312"/>
          <w:snapToGrid w:val="0"/>
          <w:spacing w:val="0"/>
          <w:kern w:val="0"/>
          <w:sz w:val="32"/>
          <w:szCs w:val="32"/>
          <w:highlight w:val="none"/>
        </w:rPr>
      </w:pPr>
      <w:r>
        <w:rPr>
          <w:rFonts w:hint="eastAsia" w:ascii="仿宋_GB2312" w:hAnsi="仿宋_GB2312" w:eastAsia="仿宋_GB2312" w:cs="仿宋_GB2312"/>
          <w:snapToGrid w:val="0"/>
          <w:spacing w:val="0"/>
          <w:kern w:val="0"/>
          <w:sz w:val="32"/>
          <w:szCs w:val="32"/>
          <w:highlight w:val="none"/>
        </w:rPr>
        <w:t>E栋1709</w:t>
      </w:r>
    </w:p>
    <w:p w14:paraId="7FD750E2">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邮</w:t>
      </w:r>
      <w:r>
        <w:rPr>
          <w:rFonts w:hint="eastAsia" w:ascii="仿宋_GB2312" w:hAnsi="仿宋_GB2312" w:eastAsia="仿宋_GB2312" w:cs="仿宋_GB2312"/>
          <w:snapToGrid w:val="0"/>
          <w:kern w:val="0"/>
          <w:sz w:val="32"/>
          <w:szCs w:val="32"/>
          <w:highlight w:val="none"/>
          <w:lang w:val="en-US" w:eastAsia="zh-CN"/>
        </w:rPr>
        <w:t xml:space="preserve">  </w:t>
      </w:r>
      <w:r>
        <w:rPr>
          <w:rFonts w:hint="eastAsia" w:ascii="仿宋_GB2312" w:hAnsi="仿宋_GB2312" w:eastAsia="仿宋_GB2312" w:cs="仿宋_GB2312"/>
          <w:snapToGrid w:val="0"/>
          <w:kern w:val="0"/>
          <w:sz w:val="32"/>
          <w:szCs w:val="32"/>
          <w:highlight w:val="none"/>
        </w:rPr>
        <w:t>编：518055</w:t>
      </w:r>
    </w:p>
    <w:p w14:paraId="7CE7D518">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黑体" w:hAnsi="黑体" w:eastAsia="黑体" w:cs="黑体"/>
          <w:snapToGrid w:val="0"/>
          <w:kern w:val="0"/>
          <w:sz w:val="32"/>
          <w:szCs w:val="32"/>
          <w:highlight w:val="none"/>
        </w:rPr>
      </w:pPr>
      <w:r>
        <w:rPr>
          <w:rFonts w:hint="eastAsia" w:ascii="黑体" w:hAnsi="黑体" w:eastAsia="黑体" w:cs="黑体"/>
          <w:snapToGrid w:val="0"/>
          <w:kern w:val="0"/>
          <w:sz w:val="32"/>
          <w:szCs w:val="32"/>
          <w:highlight w:val="none"/>
        </w:rPr>
        <w:t>二、</w:t>
      </w:r>
      <w:bookmarkStart w:id="1" w:name="OLE_LINK2"/>
      <w:r>
        <w:rPr>
          <w:rFonts w:hint="eastAsia" w:ascii="黑体" w:hAnsi="黑体" w:eastAsia="黑体" w:cs="黑体"/>
          <w:snapToGrid w:val="0"/>
          <w:kern w:val="0"/>
          <w:sz w:val="32"/>
          <w:szCs w:val="32"/>
          <w:highlight w:val="none"/>
        </w:rPr>
        <w:t>农业农村部植物及植物用微生物生态环境安全检验测试中心（广州）</w:t>
      </w:r>
      <w:bookmarkEnd w:id="1"/>
      <w:r>
        <w:rPr>
          <w:rFonts w:hint="eastAsia" w:ascii="黑体" w:hAnsi="黑体" w:eastAsia="黑体" w:cs="黑体"/>
          <w:snapToGrid w:val="0"/>
          <w:kern w:val="0"/>
          <w:sz w:val="32"/>
          <w:szCs w:val="32"/>
          <w:highlight w:val="none"/>
        </w:rPr>
        <w:t>（转基因样品）</w:t>
      </w:r>
    </w:p>
    <w:p w14:paraId="71A158DF">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联系人：姚涓</w:t>
      </w:r>
    </w:p>
    <w:p w14:paraId="1D26DAE0">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电</w:t>
      </w:r>
      <w:r>
        <w:rPr>
          <w:rFonts w:hint="eastAsia" w:ascii="仿宋_GB2312" w:hAnsi="仿宋_GB2312" w:eastAsia="仿宋_GB2312" w:cs="仿宋_GB2312"/>
          <w:snapToGrid w:val="0"/>
          <w:kern w:val="0"/>
          <w:sz w:val="32"/>
          <w:szCs w:val="32"/>
          <w:highlight w:val="none"/>
          <w:lang w:val="en-US" w:eastAsia="zh-CN"/>
        </w:rPr>
        <w:t xml:space="preserve">  </w:t>
      </w:r>
      <w:r>
        <w:rPr>
          <w:rFonts w:hint="eastAsia" w:ascii="仿宋_GB2312" w:hAnsi="仿宋_GB2312" w:eastAsia="仿宋_GB2312" w:cs="仿宋_GB2312"/>
          <w:snapToGrid w:val="0"/>
          <w:kern w:val="0"/>
          <w:sz w:val="32"/>
          <w:szCs w:val="32"/>
          <w:highlight w:val="none"/>
        </w:rPr>
        <w:t>话：18929505668</w:t>
      </w:r>
    </w:p>
    <w:p w14:paraId="1E36D7B2">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地</w:t>
      </w:r>
      <w:r>
        <w:rPr>
          <w:rFonts w:hint="eastAsia" w:ascii="仿宋_GB2312" w:hAnsi="仿宋_GB2312" w:eastAsia="仿宋_GB2312" w:cs="仿宋_GB2312"/>
          <w:snapToGrid w:val="0"/>
          <w:kern w:val="0"/>
          <w:sz w:val="32"/>
          <w:szCs w:val="32"/>
          <w:highlight w:val="none"/>
          <w:lang w:val="en-US" w:eastAsia="zh-CN"/>
        </w:rPr>
        <w:t xml:space="preserve">  </w:t>
      </w:r>
      <w:r>
        <w:rPr>
          <w:rFonts w:hint="eastAsia" w:ascii="仿宋_GB2312" w:hAnsi="仿宋_GB2312" w:eastAsia="仿宋_GB2312" w:cs="仿宋_GB2312"/>
          <w:snapToGrid w:val="0"/>
          <w:kern w:val="0"/>
          <w:sz w:val="32"/>
          <w:szCs w:val="32"/>
          <w:highlight w:val="none"/>
        </w:rPr>
        <w:t>址：广州天河区五山路华南农业大学科技楼11楼</w:t>
      </w:r>
    </w:p>
    <w:p w14:paraId="506A1AC6">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黑体" w:hAnsi="黑体" w:eastAsia="黑体" w:cs="黑体"/>
          <w:snapToGrid w:val="0"/>
          <w:kern w:val="0"/>
          <w:sz w:val="32"/>
          <w:szCs w:val="32"/>
          <w:highlight w:val="none"/>
        </w:rPr>
      </w:pPr>
      <w:r>
        <w:rPr>
          <w:rFonts w:hint="eastAsia" w:ascii="黑体" w:hAnsi="黑体" w:eastAsia="黑体" w:cs="黑体"/>
          <w:snapToGrid w:val="0"/>
          <w:kern w:val="0"/>
          <w:sz w:val="32"/>
          <w:szCs w:val="32"/>
          <w:highlight w:val="none"/>
        </w:rPr>
        <w:t>三、</w:t>
      </w:r>
      <w:bookmarkStart w:id="2" w:name="OLE_LINK3"/>
      <w:r>
        <w:rPr>
          <w:rFonts w:hint="eastAsia" w:ascii="黑体" w:hAnsi="黑体" w:eastAsia="黑体" w:cs="黑体"/>
          <w:snapToGrid w:val="0"/>
          <w:kern w:val="0"/>
          <w:sz w:val="32"/>
          <w:szCs w:val="32"/>
          <w:highlight w:val="none"/>
        </w:rPr>
        <w:t>肇庆市</w:t>
      </w:r>
      <w:r>
        <w:rPr>
          <w:rFonts w:hint="eastAsia" w:ascii="黑体" w:hAnsi="黑体" w:eastAsia="黑体" w:cs="黑体"/>
          <w:snapToGrid w:val="0"/>
          <w:kern w:val="0"/>
          <w:sz w:val="32"/>
          <w:szCs w:val="32"/>
          <w:highlight w:val="none"/>
          <w:lang w:val="en-US" w:eastAsia="zh-CN"/>
        </w:rPr>
        <w:t>种子管理站</w:t>
      </w:r>
      <w:bookmarkEnd w:id="2"/>
      <w:r>
        <w:rPr>
          <w:rFonts w:hint="eastAsia" w:ascii="黑体" w:hAnsi="黑体" w:eastAsia="黑体" w:cs="黑体"/>
          <w:snapToGrid w:val="0"/>
          <w:kern w:val="0"/>
          <w:sz w:val="32"/>
          <w:szCs w:val="32"/>
          <w:highlight w:val="none"/>
        </w:rPr>
        <w:t>（水稻纯度样品）</w:t>
      </w:r>
    </w:p>
    <w:p w14:paraId="7CB807B7">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联系人：张家来</w:t>
      </w:r>
    </w:p>
    <w:p w14:paraId="192F9566">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电</w:t>
      </w:r>
      <w:r>
        <w:rPr>
          <w:rFonts w:hint="eastAsia" w:ascii="仿宋_GB2312" w:hAnsi="仿宋_GB2312" w:eastAsia="仿宋_GB2312" w:cs="仿宋_GB2312"/>
          <w:snapToGrid w:val="0"/>
          <w:kern w:val="0"/>
          <w:sz w:val="32"/>
          <w:szCs w:val="32"/>
          <w:highlight w:val="none"/>
          <w:lang w:val="en-US" w:eastAsia="zh-CN"/>
        </w:rPr>
        <w:t xml:space="preserve">  </w:t>
      </w:r>
      <w:r>
        <w:rPr>
          <w:rFonts w:hint="eastAsia" w:ascii="仿宋_GB2312" w:hAnsi="仿宋_GB2312" w:eastAsia="仿宋_GB2312" w:cs="仿宋_GB2312"/>
          <w:snapToGrid w:val="0"/>
          <w:kern w:val="0"/>
          <w:sz w:val="32"/>
          <w:szCs w:val="32"/>
          <w:highlight w:val="none"/>
        </w:rPr>
        <w:t>话：13527068967</w:t>
      </w:r>
    </w:p>
    <w:p w14:paraId="0CCEBACB">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地</w:t>
      </w:r>
      <w:r>
        <w:rPr>
          <w:rFonts w:hint="eastAsia" w:ascii="仿宋_GB2312" w:hAnsi="仿宋_GB2312" w:eastAsia="仿宋_GB2312" w:cs="仿宋_GB2312"/>
          <w:snapToGrid w:val="0"/>
          <w:kern w:val="0"/>
          <w:sz w:val="32"/>
          <w:szCs w:val="32"/>
          <w:highlight w:val="none"/>
          <w:lang w:val="en-US" w:eastAsia="zh-CN"/>
        </w:rPr>
        <w:t xml:space="preserve">  </w:t>
      </w:r>
      <w:r>
        <w:rPr>
          <w:rFonts w:hint="eastAsia" w:ascii="仿宋_GB2312" w:hAnsi="仿宋_GB2312" w:eastAsia="仿宋_GB2312" w:cs="仿宋_GB2312"/>
          <w:snapToGrid w:val="0"/>
          <w:kern w:val="0"/>
          <w:sz w:val="32"/>
          <w:szCs w:val="32"/>
          <w:highlight w:val="none"/>
        </w:rPr>
        <w:t>址：肇庆市端州区跃龙路109号</w:t>
      </w:r>
    </w:p>
    <w:p w14:paraId="143F467A">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黑体" w:hAnsi="黑体" w:eastAsia="黑体" w:cs="黑体"/>
          <w:snapToGrid w:val="0"/>
          <w:kern w:val="0"/>
          <w:sz w:val="32"/>
          <w:szCs w:val="32"/>
          <w:highlight w:val="none"/>
        </w:rPr>
      </w:pPr>
      <w:r>
        <w:rPr>
          <w:rFonts w:hint="eastAsia" w:ascii="黑体" w:hAnsi="黑体" w:eastAsia="黑体" w:cs="黑体"/>
          <w:snapToGrid w:val="0"/>
          <w:kern w:val="0"/>
          <w:sz w:val="32"/>
          <w:szCs w:val="32"/>
          <w:highlight w:val="none"/>
        </w:rPr>
        <w:t>四、</w:t>
      </w:r>
      <w:bookmarkStart w:id="3" w:name="OLE_LINK4"/>
      <w:r>
        <w:rPr>
          <w:rFonts w:hint="eastAsia" w:ascii="黑体" w:hAnsi="黑体" w:eastAsia="黑体" w:cs="黑体"/>
          <w:snapToGrid w:val="0"/>
          <w:kern w:val="0"/>
          <w:sz w:val="32"/>
          <w:szCs w:val="32"/>
          <w:highlight w:val="none"/>
        </w:rPr>
        <w:t>广州市农业</w:t>
      </w:r>
      <w:r>
        <w:rPr>
          <w:rFonts w:hint="eastAsia" w:ascii="黑体" w:hAnsi="黑体" w:eastAsia="黑体" w:cs="黑体"/>
          <w:snapToGrid w:val="0"/>
          <w:kern w:val="0"/>
          <w:sz w:val="32"/>
          <w:szCs w:val="32"/>
          <w:highlight w:val="none"/>
          <w:lang w:val="en-US" w:eastAsia="zh-CN"/>
        </w:rPr>
        <w:t>农村</w:t>
      </w:r>
      <w:r>
        <w:rPr>
          <w:rFonts w:hint="eastAsia" w:ascii="黑体" w:hAnsi="黑体" w:eastAsia="黑体" w:cs="黑体"/>
          <w:snapToGrid w:val="0"/>
          <w:kern w:val="0"/>
          <w:sz w:val="32"/>
          <w:szCs w:val="32"/>
          <w:highlight w:val="none"/>
        </w:rPr>
        <w:t>科学院</w:t>
      </w:r>
      <w:bookmarkEnd w:id="3"/>
      <w:r>
        <w:rPr>
          <w:rFonts w:hint="eastAsia" w:ascii="黑体" w:hAnsi="黑体" w:eastAsia="黑体" w:cs="黑体"/>
          <w:snapToGrid w:val="0"/>
          <w:kern w:val="0"/>
          <w:sz w:val="32"/>
          <w:szCs w:val="32"/>
          <w:highlight w:val="none"/>
        </w:rPr>
        <w:t>（玉米、</w:t>
      </w:r>
      <w:r>
        <w:rPr>
          <w:rFonts w:hint="eastAsia" w:ascii="黑体" w:hAnsi="黑体" w:eastAsia="黑体" w:cs="黑体"/>
          <w:snapToGrid w:val="0"/>
          <w:kern w:val="0"/>
          <w:sz w:val="32"/>
          <w:szCs w:val="32"/>
          <w:highlight w:val="none"/>
          <w:lang w:eastAsia="zh-CN"/>
        </w:rPr>
        <w:t>夏秋季</w:t>
      </w:r>
      <w:r>
        <w:rPr>
          <w:rFonts w:hint="eastAsia" w:ascii="黑体" w:hAnsi="黑体" w:eastAsia="黑体" w:cs="黑体"/>
          <w:snapToGrid w:val="0"/>
          <w:kern w:val="0"/>
          <w:sz w:val="32"/>
          <w:szCs w:val="32"/>
          <w:highlight w:val="none"/>
        </w:rPr>
        <w:t>水稻纯度样品）</w:t>
      </w:r>
    </w:p>
    <w:p w14:paraId="4F407938">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联系人：田耀加</w:t>
      </w:r>
    </w:p>
    <w:p w14:paraId="52A06E29">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电</w:t>
      </w:r>
      <w:r>
        <w:rPr>
          <w:rFonts w:hint="eastAsia" w:ascii="仿宋_GB2312" w:hAnsi="仿宋_GB2312" w:eastAsia="仿宋_GB2312" w:cs="仿宋_GB2312"/>
          <w:snapToGrid w:val="0"/>
          <w:kern w:val="0"/>
          <w:sz w:val="32"/>
          <w:szCs w:val="32"/>
          <w:highlight w:val="none"/>
          <w:lang w:val="en-US" w:eastAsia="zh-CN"/>
        </w:rPr>
        <w:t xml:space="preserve">  </w:t>
      </w:r>
      <w:r>
        <w:rPr>
          <w:rFonts w:hint="eastAsia" w:ascii="仿宋_GB2312" w:hAnsi="仿宋_GB2312" w:eastAsia="仿宋_GB2312" w:cs="仿宋_GB2312"/>
          <w:snapToGrid w:val="0"/>
          <w:kern w:val="0"/>
          <w:sz w:val="32"/>
          <w:szCs w:val="32"/>
          <w:highlight w:val="none"/>
        </w:rPr>
        <w:t>话：15915845155</w:t>
      </w:r>
    </w:p>
    <w:p w14:paraId="768C67BF">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_GB2312" w:eastAsia="仿宋_GB2312" w:cs="仿宋_GB2312"/>
          <w:snapToGrid w:val="0"/>
          <w:spacing w:val="-6"/>
          <w:kern w:val="0"/>
          <w:sz w:val="32"/>
          <w:szCs w:val="32"/>
          <w:highlight w:val="none"/>
        </w:rPr>
      </w:pPr>
      <w:r>
        <w:rPr>
          <w:rFonts w:hint="eastAsia" w:ascii="仿宋_GB2312" w:hAnsi="仿宋_GB2312" w:eastAsia="仿宋_GB2312" w:cs="仿宋_GB2312"/>
          <w:snapToGrid w:val="0"/>
          <w:kern w:val="0"/>
          <w:sz w:val="32"/>
          <w:szCs w:val="32"/>
          <w:highlight w:val="none"/>
        </w:rPr>
        <w:t>地</w:t>
      </w:r>
      <w:r>
        <w:rPr>
          <w:rFonts w:hint="eastAsia" w:ascii="仿宋_GB2312" w:hAnsi="仿宋_GB2312" w:eastAsia="仿宋_GB2312" w:cs="仿宋_GB2312"/>
          <w:snapToGrid w:val="0"/>
          <w:kern w:val="0"/>
          <w:sz w:val="32"/>
          <w:szCs w:val="32"/>
          <w:highlight w:val="none"/>
          <w:lang w:val="en-US" w:eastAsia="zh-CN"/>
        </w:rPr>
        <w:t xml:space="preserve">  </w:t>
      </w:r>
      <w:r>
        <w:rPr>
          <w:rFonts w:hint="eastAsia" w:ascii="仿宋_GB2312" w:hAnsi="仿宋_GB2312" w:eastAsia="仿宋_GB2312" w:cs="仿宋_GB2312"/>
          <w:snapToGrid w:val="0"/>
          <w:kern w:val="0"/>
          <w:sz w:val="32"/>
          <w:szCs w:val="32"/>
          <w:highlight w:val="none"/>
        </w:rPr>
        <w:t>址：</w:t>
      </w:r>
      <w:r>
        <w:rPr>
          <w:rFonts w:hint="eastAsia" w:ascii="仿宋_GB2312" w:hAnsi="仿宋_GB2312" w:eastAsia="仿宋_GB2312" w:cs="仿宋_GB2312"/>
          <w:snapToGrid w:val="0"/>
          <w:spacing w:val="-6"/>
          <w:kern w:val="0"/>
          <w:sz w:val="32"/>
          <w:szCs w:val="32"/>
          <w:highlight w:val="none"/>
        </w:rPr>
        <w:t>广州市海珠区琶洲安置区琶洲大道17-19号广州市</w:t>
      </w:r>
    </w:p>
    <w:p w14:paraId="07BB15C1">
      <w:pPr>
        <w:keepNext w:val="0"/>
        <w:keepLines w:val="0"/>
        <w:pageBreakBefore w:val="0"/>
        <w:widowControl w:val="0"/>
        <w:kinsoku/>
        <w:wordWrap/>
        <w:overflowPunct/>
        <w:topLinePunct w:val="0"/>
        <w:autoSpaceDE/>
        <w:autoSpaceDN/>
        <w:bidi w:val="0"/>
        <w:adjustRightInd w:val="0"/>
        <w:snapToGrid w:val="0"/>
        <w:spacing w:line="540" w:lineRule="exact"/>
        <w:ind w:firstLine="1896" w:firstLineChars="600"/>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农科院</w:t>
      </w:r>
    </w:p>
    <w:p w14:paraId="6940434F">
      <w:pPr>
        <w:keepNext w:val="0"/>
        <w:keepLines w:val="0"/>
        <w:pageBreakBefore w:val="0"/>
        <w:widowControl w:val="0"/>
        <w:kinsoku/>
        <w:wordWrap/>
        <w:overflowPunct/>
        <w:topLinePunct w:val="0"/>
        <w:autoSpaceDE/>
        <w:autoSpaceDN/>
        <w:bidi w:val="0"/>
        <w:adjustRightInd w:val="0"/>
        <w:snapToGrid w:val="0"/>
        <w:spacing w:line="590" w:lineRule="exact"/>
        <w:textAlignment w:val="auto"/>
        <w:rPr>
          <w:rFonts w:hint="eastAsia" w:ascii="黑体" w:hAnsi="黑体" w:eastAsia="黑体" w:cs="黑体"/>
          <w:snapToGrid w:val="0"/>
          <w:kern w:val="0"/>
          <w:sz w:val="32"/>
          <w:szCs w:val="32"/>
          <w:highlight w:val="none"/>
          <w:lang w:val="en-US" w:eastAsia="zh-CN"/>
        </w:rPr>
      </w:pPr>
      <w:r>
        <w:rPr>
          <w:rFonts w:hint="eastAsia" w:ascii="黑体" w:hAnsi="黑体" w:eastAsia="黑体" w:cs="黑体"/>
          <w:snapToGrid w:val="0"/>
          <w:kern w:val="0"/>
          <w:sz w:val="32"/>
          <w:szCs w:val="32"/>
          <w:highlight w:val="none"/>
          <w:lang w:eastAsia="zh-CN"/>
        </w:rPr>
        <w:br w:type="page"/>
      </w:r>
      <w:r>
        <w:rPr>
          <w:rFonts w:hint="eastAsia" w:ascii="黑体" w:hAnsi="黑体" w:eastAsia="黑体" w:cs="黑体"/>
          <w:snapToGrid w:val="0"/>
          <w:kern w:val="0"/>
          <w:sz w:val="32"/>
          <w:szCs w:val="32"/>
          <w:highlight w:val="none"/>
          <w:lang w:eastAsia="zh-CN"/>
        </w:rPr>
        <w:t>附件</w:t>
      </w:r>
      <w:r>
        <w:rPr>
          <w:rFonts w:hint="eastAsia" w:ascii="黑体" w:hAnsi="黑体" w:eastAsia="黑体" w:cs="黑体"/>
          <w:snapToGrid w:val="0"/>
          <w:kern w:val="0"/>
          <w:sz w:val="32"/>
          <w:szCs w:val="32"/>
          <w:highlight w:val="none"/>
          <w:lang w:val="en-US" w:eastAsia="zh-CN"/>
        </w:rPr>
        <w:t>6</w:t>
      </w:r>
    </w:p>
    <w:p w14:paraId="66C63F63">
      <w:pPr>
        <w:keepNext w:val="0"/>
        <w:keepLines w:val="0"/>
        <w:pageBreakBefore w:val="0"/>
        <w:widowControl w:val="0"/>
        <w:kinsoku/>
        <w:wordWrap/>
        <w:overflowPunct/>
        <w:topLinePunct w:val="0"/>
        <w:autoSpaceDE/>
        <w:autoSpaceDN/>
        <w:bidi w:val="0"/>
        <w:adjustRightInd w:val="0"/>
        <w:snapToGrid w:val="0"/>
        <w:spacing w:line="590" w:lineRule="exact"/>
        <w:textAlignment w:val="auto"/>
        <w:rPr>
          <w:rFonts w:hint="eastAsia" w:ascii="仿宋_GB2312" w:hAnsi="仿宋_GB2312" w:eastAsia="仿宋_GB2312" w:cs="仿宋_GB2312"/>
          <w:snapToGrid w:val="0"/>
          <w:kern w:val="0"/>
          <w:sz w:val="32"/>
          <w:szCs w:val="32"/>
          <w:highlight w:val="none"/>
          <w:lang w:val="en-US" w:eastAsia="zh-CN"/>
        </w:rPr>
      </w:pPr>
    </w:p>
    <w:p w14:paraId="7508A3E6">
      <w:pPr>
        <w:pStyle w:val="8"/>
        <w:keepNext w:val="0"/>
        <w:keepLines w:val="0"/>
        <w:pageBreakBefore w:val="0"/>
        <w:widowControl w:val="0"/>
        <w:kinsoku/>
        <w:wordWrap/>
        <w:overflowPunct/>
        <w:topLinePunct w:val="0"/>
        <w:autoSpaceDE/>
        <w:autoSpaceDN/>
        <w:bidi w:val="0"/>
        <w:adjustRightInd w:val="0"/>
        <w:snapToGrid w:val="0"/>
        <w:spacing w:after="0" w:line="590" w:lineRule="exact"/>
        <w:ind w:left="0" w:leftChars="0" w:firstLine="0" w:firstLineChars="0"/>
        <w:jc w:val="center"/>
        <w:textAlignment w:val="auto"/>
        <w:rPr>
          <w:rFonts w:hint="eastAsia" w:ascii="方正小标宋简体" w:hAnsi="方正小标宋简体" w:eastAsia="方正小标宋简体" w:cs="方正小标宋简体"/>
          <w:snapToGrid w:val="0"/>
          <w:kern w:val="0"/>
          <w:sz w:val="44"/>
          <w:szCs w:val="44"/>
          <w:highlight w:val="none"/>
          <w:lang w:val="en-US" w:eastAsia="zh-CN"/>
        </w:rPr>
      </w:pPr>
      <w:r>
        <w:rPr>
          <w:rFonts w:hint="eastAsia" w:ascii="方正小标宋简体" w:hAnsi="方正小标宋简体" w:eastAsia="方正小标宋简体" w:cs="方正小标宋简体"/>
          <w:snapToGrid w:val="0"/>
          <w:kern w:val="0"/>
          <w:sz w:val="44"/>
          <w:szCs w:val="44"/>
          <w:highlight w:val="none"/>
          <w:lang w:val="en-US" w:eastAsia="zh-CN"/>
        </w:rPr>
        <w:t>广东省持证种子企业名录</w:t>
      </w:r>
    </w:p>
    <w:p w14:paraId="63FD33BF">
      <w:pPr>
        <w:keepNext w:val="0"/>
        <w:keepLines w:val="0"/>
        <w:pageBreakBefore w:val="0"/>
        <w:widowControl w:val="0"/>
        <w:kinsoku/>
        <w:wordWrap/>
        <w:overflowPunct/>
        <w:topLinePunct w:val="0"/>
        <w:autoSpaceDE/>
        <w:autoSpaceDN/>
        <w:bidi w:val="0"/>
        <w:adjustRightInd w:val="0"/>
        <w:snapToGrid w:val="0"/>
        <w:spacing w:line="590" w:lineRule="exact"/>
        <w:ind w:firstLine="0" w:firstLineChars="0"/>
        <w:textAlignment w:val="auto"/>
        <w:rPr>
          <w:rFonts w:hint="eastAsia" w:ascii="仿宋_GB2312" w:hAnsi="仿宋_GB2312" w:eastAsia="仿宋_GB2312" w:cs="仿宋_GB2312"/>
          <w:snapToGrid w:val="0"/>
          <w:kern w:val="0"/>
          <w:sz w:val="32"/>
          <w:szCs w:val="32"/>
          <w:highlight w:val="none"/>
        </w:rPr>
      </w:pPr>
    </w:p>
    <w:tbl>
      <w:tblPr>
        <w:tblStyle w:val="9"/>
        <w:tblW w:w="93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9"/>
        <w:gridCol w:w="676"/>
        <w:gridCol w:w="589"/>
        <w:gridCol w:w="3397"/>
        <w:gridCol w:w="4191"/>
      </w:tblGrid>
      <w:tr w14:paraId="7D22B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jc w:val="center"/>
        </w:trPr>
        <w:tc>
          <w:tcPr>
            <w:tcW w:w="459" w:type="dxa"/>
            <w:tcBorders>
              <w:top w:val="single" w:color="000000" w:sz="4" w:space="0"/>
              <w:left w:val="single" w:color="000000" w:sz="4" w:space="0"/>
              <w:bottom w:val="single" w:color="000000" w:sz="4" w:space="0"/>
              <w:right w:val="single" w:color="000000" w:sz="4" w:space="0"/>
            </w:tcBorders>
            <w:noWrap w:val="0"/>
            <w:vAlign w:val="center"/>
          </w:tcPr>
          <w:p w14:paraId="5443F5B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地</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市</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14:paraId="6CDF861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发证</w:t>
            </w:r>
          </w:p>
          <w:p w14:paraId="2177BE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层级</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7F8AFD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51E00C1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企业名称</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3E19F6A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许可证编号</w:t>
            </w:r>
          </w:p>
        </w:tc>
      </w:tr>
      <w:tr w14:paraId="7A813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restart"/>
            <w:tcBorders>
              <w:top w:val="single" w:color="000000" w:sz="4" w:space="0"/>
              <w:left w:val="single" w:color="000000" w:sz="4" w:space="0"/>
              <w:bottom w:val="single" w:color="000000" w:sz="4" w:space="0"/>
              <w:right w:val="single" w:color="000000" w:sz="4" w:space="0"/>
            </w:tcBorders>
            <w:noWrap w:val="0"/>
            <w:vAlign w:val="center"/>
          </w:tcPr>
          <w:p w14:paraId="44AB02F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州</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市</w:t>
            </w:r>
          </w:p>
        </w:tc>
        <w:tc>
          <w:tcPr>
            <w:tcW w:w="676" w:type="dxa"/>
            <w:vMerge w:val="restart"/>
            <w:tcBorders>
              <w:top w:val="single" w:color="000000" w:sz="4" w:space="0"/>
              <w:left w:val="single" w:color="000000" w:sz="4" w:space="0"/>
              <w:bottom w:val="single" w:color="000000" w:sz="4" w:space="0"/>
              <w:right w:val="single" w:color="000000" w:sz="4" w:space="0"/>
            </w:tcBorders>
            <w:noWrap w:val="0"/>
            <w:vAlign w:val="center"/>
          </w:tcPr>
          <w:p w14:paraId="711BB6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部级</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FBAF1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06E9EE9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广州市种子进出口有限公司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663A227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E(农)农种申字(2022)第0095号</w:t>
            </w:r>
          </w:p>
        </w:tc>
      </w:tr>
      <w:tr w14:paraId="44201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BF236D">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8F7A5B">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655D5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5D0054D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广东现代金穗种业有限公司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5403D4D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E(农)农种许字(2017)第0023号</w:t>
            </w:r>
          </w:p>
        </w:tc>
      </w:tr>
      <w:tr w14:paraId="1527E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DF5C64">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675BDA">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D1FD14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436F768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广东金作农业科技有限公司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6553CD8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E(农)农种许字(2020)第0213号</w:t>
            </w:r>
          </w:p>
        </w:tc>
      </w:tr>
      <w:tr w14:paraId="727A5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1675CD">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DA4897">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DAE68B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53DBBA8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广州克勤种子有限公司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6D87543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E(农)农种许字(2022)第0274号</w:t>
            </w:r>
          </w:p>
        </w:tc>
      </w:tr>
      <w:tr w14:paraId="37C8C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A31F53">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12BBFD">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777A2E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19B0966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广东田联种业有限公司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6B0D1D7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E(农)农种许字(2023)第0336号</w:t>
            </w:r>
          </w:p>
        </w:tc>
      </w:tr>
      <w:tr w14:paraId="6FDF5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A3D751">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73D44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648A9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7A95EB4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广东庭硕农业科技有限公司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0FC5027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E(农)农种许字(2023)第0337号</w:t>
            </w:r>
          </w:p>
        </w:tc>
      </w:tr>
      <w:tr w14:paraId="1A9EF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8DBB31">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4C8C12">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1FC2FB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0337154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广东玮贤农业科技有限公司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10F18D8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E(农)农种许字(2023)第0338号</w:t>
            </w:r>
          </w:p>
        </w:tc>
      </w:tr>
      <w:tr w14:paraId="5CF98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3A6E95">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FB75F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FF21E9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67A0D36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广州鸿海种业有限公司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420C270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E(农)农种许字(2024)第0461号</w:t>
            </w:r>
          </w:p>
        </w:tc>
      </w:tr>
      <w:tr w14:paraId="5FC15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35FCD1">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BC9835">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23B266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16BDB7C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广东省金稻种业有限公司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2EE9DA2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E(农)农种许字(2025)第0615号</w:t>
            </w:r>
          </w:p>
        </w:tc>
      </w:tr>
      <w:tr w14:paraId="46325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876385">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restart"/>
            <w:tcBorders>
              <w:top w:val="single" w:color="000000" w:sz="4" w:space="0"/>
              <w:left w:val="single" w:color="000000" w:sz="4" w:space="0"/>
              <w:bottom w:val="single" w:color="000000" w:sz="4" w:space="0"/>
              <w:right w:val="single" w:color="000000" w:sz="4" w:space="0"/>
            </w:tcBorders>
            <w:noWrap/>
            <w:vAlign w:val="center"/>
          </w:tcPr>
          <w:p w14:paraId="71C375A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省级</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0900BB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78D2E94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广东省金稻种业有限公司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27DCE22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A(粤)农种许字(2020)第0001号</w:t>
            </w:r>
          </w:p>
        </w:tc>
      </w:tr>
      <w:tr w14:paraId="7732C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48E8FC">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4A5F7540">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18B89E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3B7A8B8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广东穗方源实业有限公司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13A9B2F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B(粤)农种许字(2022)第0004号</w:t>
            </w:r>
          </w:p>
        </w:tc>
      </w:tr>
      <w:tr w14:paraId="3C9A3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A72422">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2D840EBC">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4C5C8A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177C041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广州市合丰收农业有限公司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2D2980E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B(粤)农种许字(2023)第0002号</w:t>
            </w:r>
          </w:p>
        </w:tc>
      </w:tr>
      <w:tr w14:paraId="078A9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2364DB">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31EBC13A">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076554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01D2C7E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广东鹏穗和种业科技有限公司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630F0B4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B、C(粤)农种许字(2021)第0001号</w:t>
            </w:r>
          </w:p>
        </w:tc>
      </w:tr>
      <w:tr w14:paraId="752BB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709864">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732B5042">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8DA799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7FDFEA9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广东现代种业发展有限公司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6CDB075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B、C(粤)农种许字(2022)第0001号</w:t>
            </w:r>
          </w:p>
        </w:tc>
      </w:tr>
      <w:tr w14:paraId="4A9CB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224294">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2E6D2BF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D0CEF4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68B5B07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中种农业科技（广州）有限公司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4EB8E99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B、C(粤)农种许字(2022)第0003号</w:t>
            </w:r>
          </w:p>
        </w:tc>
      </w:tr>
      <w:tr w14:paraId="37E10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3FA665">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445B479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8052FE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3DCB58B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广东华农大种业有限公司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48336C5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B、C、D(粤)农种许字(2016)第0006号</w:t>
            </w:r>
          </w:p>
        </w:tc>
      </w:tr>
      <w:tr w14:paraId="46E6F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0F807B">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343E79B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8839A5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2147729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广东省金稻种业有限公司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4F317D8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B、C、D(粤)农种许字(2016)第0009号</w:t>
            </w:r>
          </w:p>
        </w:tc>
      </w:tr>
      <w:tr w14:paraId="62255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D9942D">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5893A45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90313E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6CFE6FA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广州乾农农业科技发展有限公司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2C71760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B、C、D(粤)农种许字(2017)第0006号</w:t>
            </w:r>
          </w:p>
        </w:tc>
      </w:tr>
      <w:tr w14:paraId="1753F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18BF71">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1BAEC41D">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8FD056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4B60FF7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广东现代金穗种业有限公司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47F89F9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B、C、D(粤)农种许字(2017)第0009号</w:t>
            </w:r>
          </w:p>
        </w:tc>
      </w:tr>
      <w:tr w14:paraId="364B4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64EAE5">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4FCA825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1352DD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727D964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广东田联种业有限公司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2F77D90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B、C、D(粤)农种许字(2018)第0004号</w:t>
            </w:r>
          </w:p>
        </w:tc>
      </w:tr>
      <w:tr w14:paraId="1A64F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AA553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7C010C31">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C3E0D2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62DD29C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广东金作农业科技有限公司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1AE2F2D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B、D(粤)农种许字(2017)第0005号</w:t>
            </w:r>
          </w:p>
        </w:tc>
      </w:tr>
      <w:tr w14:paraId="0E0D0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2840B0">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4E3840BA">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87DD71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6724493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广州市绿霸种苗有限公司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2C3CFE2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B、D(粤)农种许字(2018)第0002号</w:t>
            </w:r>
          </w:p>
        </w:tc>
      </w:tr>
      <w:tr w14:paraId="1734E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3BD26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2BF8B8F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408325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23</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120482F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广州中苗科技有限公司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3F5E333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B、D(粤)农种许字(2021)第0001号</w:t>
            </w:r>
          </w:p>
        </w:tc>
      </w:tr>
      <w:tr w14:paraId="04D70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9EB6A3">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4C3B9437">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51740F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4F5130A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广州市番禺区绿色科技发展有限公司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12F27D5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B、D(粤)农种许字(2024)第0002号</w:t>
            </w:r>
          </w:p>
        </w:tc>
      </w:tr>
      <w:tr w14:paraId="0E04D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E8D09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3C211EAC">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30E62A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3BCD461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广东中</w:t>
            </w:r>
            <w:r>
              <w:rPr>
                <w:rFonts w:hint="eastAsia" w:ascii="宋体" w:hAnsi="宋体" w:eastAsia="宋体" w:cs="宋体"/>
                <w:i w:val="0"/>
                <w:iCs w:val="0"/>
                <w:color w:val="000000"/>
                <w:kern w:val="0"/>
                <w:sz w:val="22"/>
                <w:szCs w:val="22"/>
                <w:u w:val="none"/>
                <w:lang w:val="en-US" w:eastAsia="zh-CN" w:bidi="ar"/>
              </w:rPr>
              <w:t>昇</w:t>
            </w:r>
            <w:r>
              <w:rPr>
                <w:rFonts w:hint="eastAsia" w:ascii="仿宋_GB2312" w:hAnsi="宋体" w:eastAsia="仿宋_GB2312" w:cs="仿宋_GB2312"/>
                <w:i w:val="0"/>
                <w:iCs w:val="0"/>
                <w:color w:val="000000"/>
                <w:kern w:val="0"/>
                <w:sz w:val="22"/>
                <w:szCs w:val="22"/>
                <w:u w:val="none"/>
                <w:lang w:val="en-US" w:eastAsia="zh-CN" w:bidi="ar"/>
              </w:rPr>
              <w:t>种业有限责任公司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57B1CB2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D(粤)农种许字(2017)第0004号</w:t>
            </w:r>
          </w:p>
        </w:tc>
      </w:tr>
      <w:tr w14:paraId="1C2DE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BFE7C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693CA217">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F36687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26</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0CFFA92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广东科农蔬菜种业有限公司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081439A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D(粤)农种许字(2021)第0001号</w:t>
            </w:r>
          </w:p>
        </w:tc>
      </w:tr>
      <w:tr w14:paraId="2EE49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0B2ABD">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restart"/>
            <w:tcBorders>
              <w:top w:val="single" w:color="000000" w:sz="4" w:space="0"/>
              <w:left w:val="single" w:color="000000" w:sz="4" w:space="0"/>
              <w:bottom w:val="single" w:color="000000" w:sz="4" w:space="0"/>
              <w:right w:val="single" w:color="000000" w:sz="4" w:space="0"/>
            </w:tcBorders>
            <w:noWrap/>
            <w:vAlign w:val="center"/>
          </w:tcPr>
          <w:p w14:paraId="408B997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C4C11E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27</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7C4F0B3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广州市和稻丰农业科技发展有限公司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144619A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C(粤广从)农种许字(2024)第0001号</w:t>
            </w:r>
          </w:p>
        </w:tc>
      </w:tr>
      <w:tr w14:paraId="4419A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5516EB">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5536249C">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383BA2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5826E10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广东小丰种业有限公司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350D69F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C(粤广增)农种许字(2023)第0001号</w:t>
            </w:r>
          </w:p>
        </w:tc>
      </w:tr>
      <w:tr w14:paraId="4AD45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7E454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3F43C39D">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900860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446F2E3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广州朱村农业投资发展有限公司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7902211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C(粤广增)农种许字(2023)第0002号</w:t>
            </w:r>
          </w:p>
        </w:tc>
      </w:tr>
      <w:tr w14:paraId="7537D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F61AD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4BA144E1">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4CEC39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6D94E39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广州克勤种子有限公司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0785CF4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CD(粤广海)农种许字(2022)第0001号</w:t>
            </w:r>
          </w:p>
        </w:tc>
      </w:tr>
      <w:tr w14:paraId="4DF49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3B3828">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0E910A2A">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AE76A1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31</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7E6DF26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广州世茂农业科技有限公司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4BBFE9F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CD(粤广天)农种许字(2022)第0001号</w:t>
            </w:r>
          </w:p>
        </w:tc>
      </w:tr>
      <w:tr w14:paraId="01BF5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FAF893">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4695C351">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FCF0C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32</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6766F6C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广州绿农种业有限公司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3E9B33D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D(粤广白)农种许字(2019)第0001号</w:t>
            </w:r>
          </w:p>
        </w:tc>
      </w:tr>
      <w:tr w14:paraId="1EE4E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3A6E7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34476B14">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9F46A4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5426BF9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广东茂农种业科技有限公司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0507819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D(粤广白)农种许字(2021)第0002号</w:t>
            </w:r>
          </w:p>
        </w:tc>
      </w:tr>
      <w:tr w14:paraId="2FCFE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D3740B">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4B87A14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36399C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1129C29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广州鸿海种业有限公司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5BD8B0C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D(粤广白)农种许字(2021)第0003号</w:t>
            </w:r>
          </w:p>
        </w:tc>
      </w:tr>
      <w:tr w14:paraId="1C4E4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B552D1">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3414CCA3">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B4185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36FCC51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广州市华艺种苗行有限公司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43841F0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D(粤广白)农种许字(2021)第0005号</w:t>
            </w:r>
          </w:p>
        </w:tc>
      </w:tr>
      <w:tr w14:paraId="6DC38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333BD1">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7B35BEF0">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0314A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7020BFA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广州农宝种子有限公司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16CFFF3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D(粤广白)农种许字(2021)第0006号</w:t>
            </w:r>
          </w:p>
        </w:tc>
      </w:tr>
      <w:tr w14:paraId="4A46F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C435FC">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744D99D2">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FA5D0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79AEBB1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广州市金丰农业科技有限公司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2F0AEC2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D(粤广白)农种许字(2021)第0007号</w:t>
            </w:r>
          </w:p>
        </w:tc>
      </w:tr>
      <w:tr w14:paraId="1B222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8628F5">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513D6A4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12CE07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44BEFFA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广州南蔬农业科技有限公司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5F1474B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D(粤广白)农种许字(2022)第0001号</w:t>
            </w:r>
          </w:p>
        </w:tc>
      </w:tr>
      <w:tr w14:paraId="42D49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2F10F3">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55D36F0C">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ECA3F7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39</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113B006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广州中地农业有限公司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13E770F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D(粤广白)农种许字(2023)第0001号</w:t>
            </w:r>
          </w:p>
        </w:tc>
      </w:tr>
      <w:tr w14:paraId="040FD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CD50B3">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0B1270A1">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0F9397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5981090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广东庭硕农业科技有限公司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6B59AA7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D(粤广白)农种许字(2023)第0002号</w:t>
            </w:r>
          </w:p>
        </w:tc>
      </w:tr>
      <w:tr w14:paraId="1D389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1DAD3E">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58DD86A1">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508151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41</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7F756F6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广东玮贤农业科技有限公司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0C8B2C3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D(粤广白)农种许字(2023)第0003号</w:t>
            </w:r>
          </w:p>
        </w:tc>
      </w:tr>
      <w:tr w14:paraId="60D55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3CF26D">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7241424D">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A4BA01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42</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36E4907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广州禾牧农业有限公司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7F8A5FE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D(粤广白)农种许字(2024)第0001号</w:t>
            </w:r>
          </w:p>
        </w:tc>
      </w:tr>
      <w:tr w14:paraId="13E62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B40481">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1650C028">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0EF642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43</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635569B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广州绿友种业有限公司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70E337C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D(粤广白)农种许字(2024)第0002号</w:t>
            </w:r>
          </w:p>
        </w:tc>
      </w:tr>
      <w:tr w14:paraId="5BA21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D6AE9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44C95CCC">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053162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44</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2EF9293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广州亚明种业科技有限公司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3E14574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D(粤广白)农种许字(2025)第0001号</w:t>
            </w:r>
          </w:p>
        </w:tc>
      </w:tr>
      <w:tr w14:paraId="7E112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543520">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69B6C6B3">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EAE2DB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45</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465A920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广州市果树科学研究所有限公司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2FD59E2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D(粤广白)农种许字(2025)第0002号</w:t>
            </w:r>
          </w:p>
        </w:tc>
      </w:tr>
      <w:tr w14:paraId="7AC81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8FC7D5">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37B50635">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9C33A1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46</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6B25430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广州市荔鼎生态农业开发有限公司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23618FB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D(粤广从)农种许字(2023)第0001号</w:t>
            </w:r>
          </w:p>
        </w:tc>
      </w:tr>
      <w:tr w14:paraId="369B9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66B943">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49F67704">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08AA77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47</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073ADCF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广州奇卉园艺有限公司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3C71753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D(粤广从)农种许字(2023)第0002号</w:t>
            </w:r>
          </w:p>
        </w:tc>
      </w:tr>
      <w:tr w14:paraId="2345B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CA9A9D">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6635C9D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0F5B3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48</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504B71C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多宝田农业发展（广州）有限公司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76921D9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D(粤广从)农种许字(2024)第0001号</w:t>
            </w:r>
          </w:p>
        </w:tc>
      </w:tr>
      <w:tr w14:paraId="58BA2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81E7C8">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6389B33C">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8557AD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49</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3C3B35C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广州康捷种业有限公司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2EDDF2A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D(粤广从)农种许字(2025)第0001号</w:t>
            </w:r>
          </w:p>
        </w:tc>
      </w:tr>
      <w:tr w14:paraId="512CB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A7A1F2">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630AF89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828C61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619100B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广州市卉通农业科技有限公司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6A9B15C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D(粤广番)农种许字(2020)第0001号</w:t>
            </w:r>
          </w:p>
        </w:tc>
      </w:tr>
      <w:tr w14:paraId="09BF7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2BCD22">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09321D3B">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9C26D8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51</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7BDA75B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广州长合种子有限公司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2887269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D(粤广番)农种许字(2021)第0001号</w:t>
            </w:r>
          </w:p>
        </w:tc>
      </w:tr>
      <w:tr w14:paraId="1E76E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D582C0">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3811BB8B">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F00309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52</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2424B98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广州合兴种业科技有限公司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17FCC65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D(粤广番)农种许字(2021)第0002号</w:t>
            </w:r>
          </w:p>
        </w:tc>
      </w:tr>
      <w:tr w14:paraId="31575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573808">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349CDF0C">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084E6A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53</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20B2766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广州广南农业科技有限公司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2D64749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D(粤广番)农种许字(2021)第0003号</w:t>
            </w:r>
          </w:p>
        </w:tc>
      </w:tr>
      <w:tr w14:paraId="16DD3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9ADB74">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4770FB74">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8526EC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54</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19D4D3E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广州赋美种业科技有限公司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646A81D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D(粤广番)农种许字(2023)第0001号</w:t>
            </w:r>
          </w:p>
        </w:tc>
      </w:tr>
      <w:tr w14:paraId="66970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ABB055">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2E77F510">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4904B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55</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4616DFA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清星（广州）商务集团有限公司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736038D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D(粤广番)农种许字(2025)第0001号</w:t>
            </w:r>
          </w:p>
        </w:tc>
      </w:tr>
      <w:tr w14:paraId="6E883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B48EA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6F3CCE90">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FF0AF6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56</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2A0C6FF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广州中植农业发展有限公司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63ED363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D(粤广花)农种许字(2022)第0001号</w:t>
            </w:r>
          </w:p>
        </w:tc>
      </w:tr>
      <w:tr w14:paraId="4D5FD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91A99C">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38784CC1">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E3005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57</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38372A9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广州穗诚种业科技有限公司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1208C87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D(粤广花)农种许字(2022)第0002号</w:t>
            </w:r>
          </w:p>
        </w:tc>
      </w:tr>
      <w:tr w14:paraId="248D6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DDEB7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23B4302A">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9EF20D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58</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26EBB6C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中科园艺研究院（广州）有限公司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324FC4B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D(粤广花)农种许字(2024)第0001号</w:t>
            </w:r>
          </w:p>
        </w:tc>
      </w:tr>
      <w:tr w14:paraId="0C381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ACD2C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6F93AA1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03966D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59</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720C6FC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广州扬耘农业科技有限公司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08F5049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D(粤广黄)农种许字(2019)第0001号</w:t>
            </w:r>
          </w:p>
        </w:tc>
      </w:tr>
      <w:tr w14:paraId="09750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3A48A4">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560A4795">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2FBE5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60</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14DC006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广州上禾农业科技有限公司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689FFD6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D(粤广黄)农种许字(2022)第0001号</w:t>
            </w:r>
          </w:p>
        </w:tc>
      </w:tr>
      <w:tr w14:paraId="0E7C1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A27EEA">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654F6CB3">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BA8ECD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61</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52FDADE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广州生长地农业科技有限公司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3C25BCF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D(粤广黄)农种许字(2023)第0001号</w:t>
            </w:r>
          </w:p>
        </w:tc>
      </w:tr>
      <w:tr w14:paraId="728C3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26C23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4E9354F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745163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62</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10BC6D6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广州花卉研究中心有限公司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3242588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D(粤广荔)农种许字(2018)第0001号</w:t>
            </w:r>
          </w:p>
        </w:tc>
      </w:tr>
      <w:tr w14:paraId="6547A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317B0A">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74E1373B">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3B9294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63</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378066B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pacing w:val="-6"/>
                <w:kern w:val="0"/>
                <w:sz w:val="22"/>
                <w:szCs w:val="22"/>
                <w:u w:val="none"/>
                <w:lang w:val="en-US" w:eastAsia="zh-CN" w:bidi="ar"/>
              </w:rPr>
              <w:t>广州市乐丰农业种植科技有限公司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1F9A068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D(粤广荔)农种许字(2024)第0001号</w:t>
            </w:r>
          </w:p>
        </w:tc>
      </w:tr>
      <w:tr w14:paraId="0FFA3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0C5962">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7625AEF7">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13574D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64</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1D780E0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绿亨科技集团股份有限公司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4451289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D(粤广南)农种许字(2018)第0001号</w:t>
            </w:r>
          </w:p>
        </w:tc>
      </w:tr>
      <w:tr w14:paraId="3671C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4AEE8E">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756A53C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F2B6A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65</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28FB8B4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广州市富勤农业有限责任公司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666C9F3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D(粤广南)农种许字(2023)第0001号</w:t>
            </w:r>
          </w:p>
        </w:tc>
      </w:tr>
      <w:tr w14:paraId="74C07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1697A0">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5D40C6CA">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5E7786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66</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482F289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广州绿亨番茄科技产业发展有限公司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6F1A591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D(粤广南)农种许字(2025)第0002号</w:t>
            </w:r>
          </w:p>
        </w:tc>
      </w:tr>
      <w:tr w14:paraId="7EBE3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CF8FC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5FF46B0A">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0AB291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67</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54B839C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广州明鑫农业科技有限公司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28D37BB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D(粤广天)农种许字(2018)第0001号</w:t>
            </w:r>
          </w:p>
        </w:tc>
      </w:tr>
      <w:tr w14:paraId="78791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37A7B1">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53AA2E9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D16FE8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68</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71A7024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广州新达种业科技有限公司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5711100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D(粤广天)农种许字(2018)第0002号</w:t>
            </w:r>
          </w:p>
        </w:tc>
      </w:tr>
      <w:tr w14:paraId="21C9A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7C43B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32FC6267">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783934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69</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061E1CE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广州农科生态发展有限公司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7765C7B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D(粤广天)农种许字(2018)第0003号</w:t>
            </w:r>
          </w:p>
        </w:tc>
      </w:tr>
      <w:tr w14:paraId="67F04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F825E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483A42FD">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305ECC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70</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3F6A7FD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广州农达种子科技有限公司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704DC4D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D(粤广天)农种许字(2018)第0004号</w:t>
            </w:r>
          </w:p>
        </w:tc>
      </w:tr>
      <w:tr w14:paraId="317C1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8E340D">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4C95F748">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A8FF26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71</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40ACC63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广州佳庆农业科技有限公司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4A10BD4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D(粤广天)农种许字(2019)第0001号</w:t>
            </w:r>
          </w:p>
        </w:tc>
      </w:tr>
      <w:tr w14:paraId="6D3CF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48249B">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7390DFFC">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48F5E1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72</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5B12F67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广东建鹏南药种业科技有限公司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7901159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D(粤广天)农种许字(2020)第0001号</w:t>
            </w:r>
          </w:p>
        </w:tc>
      </w:tr>
      <w:tr w14:paraId="38AC8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BBCDB1">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30EFAC9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0AF20A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73</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27F0588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广州亚蔬园艺种苗有限公司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467FEE8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D(粤广天)农种许字(2021)第0001号</w:t>
            </w:r>
          </w:p>
        </w:tc>
      </w:tr>
      <w:tr w14:paraId="4F7FF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F8DF4D">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52B1E73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D5363B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74</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037D15A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广州粤农种苗高新科技有限公司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64E6BDC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D(粤广天)农种许字(2021)第0002号</w:t>
            </w:r>
          </w:p>
        </w:tc>
      </w:tr>
      <w:tr w14:paraId="08F1D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44A4C8">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13A6E073">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B65914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75</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460AE64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广东和华种业有限公司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4E2CC6D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D(粤广天)农种许字(2021)第0003号</w:t>
            </w:r>
          </w:p>
        </w:tc>
      </w:tr>
      <w:tr w14:paraId="3455C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0562B4">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322D27B1">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BF6673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76</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36B418A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广州农鑫农业有限公司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509C0C0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D(粤广天)农种许字(2021)第0004号</w:t>
            </w:r>
          </w:p>
        </w:tc>
      </w:tr>
      <w:tr w14:paraId="5BF7A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0D6A45">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06D3A684">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F60CAF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77</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60F37CD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广州市华叶种苗科技有限公司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61E7B1C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D(粤广天)农种许字(2021)第0005号</w:t>
            </w:r>
          </w:p>
        </w:tc>
      </w:tr>
      <w:tr w14:paraId="79A1C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9BD4A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27149EE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CD0E5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78</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6F20CBA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广州市维圣种业有限公司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47D5D29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D(粤广天)农种许字(2021)第0006号</w:t>
            </w:r>
          </w:p>
        </w:tc>
      </w:tr>
      <w:tr w14:paraId="0B942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B32E9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4390241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0FEBFA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79</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493DFA8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广州市聚宝农业科技有限公司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67A81F5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D(粤广天)农种许字(2021)第0007号</w:t>
            </w:r>
          </w:p>
        </w:tc>
      </w:tr>
      <w:tr w14:paraId="4DB7B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64DA02">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55E2BA33">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678822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80</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296DDA9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广州科田种苗有限公司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424939D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D(粤广天)农种许字(2021)第0008号</w:t>
            </w:r>
          </w:p>
        </w:tc>
      </w:tr>
      <w:tr w14:paraId="74D5C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7DF24A">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045DB13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B55D7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81</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4F61BA9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广州市义农园艺有限公司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53F3509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D(粤广天)农种许字(2021)第0009号</w:t>
            </w:r>
          </w:p>
        </w:tc>
      </w:tr>
      <w:tr w14:paraId="04A2B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94A150">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6108D0C2">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D61374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82</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6324BBE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广州辉煌农友种业有限公司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0B1AB3A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D(粤广天)农种许字(2021)第0010号</w:t>
            </w:r>
          </w:p>
        </w:tc>
      </w:tr>
      <w:tr w14:paraId="3E80A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818E21">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07D409F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20D5F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83</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76E85EC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广州市福鑫种苗科技有限公司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3ED821E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D(粤广天)农种许字(2021)第0011号</w:t>
            </w:r>
          </w:p>
        </w:tc>
      </w:tr>
      <w:tr w14:paraId="081A1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A171A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6071FC57">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2B8B4F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84</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2E368B4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广州市农源种业科技有限公司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24ACD15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D(粤广天)农种许字(2021)第0012号</w:t>
            </w:r>
          </w:p>
        </w:tc>
      </w:tr>
      <w:tr w14:paraId="71614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26C26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24FF124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414D64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85</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78F2AA9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广州惠研园艺种苗有限公司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5B35762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D(粤广天)农种许字(2021)第0013号</w:t>
            </w:r>
          </w:p>
        </w:tc>
      </w:tr>
      <w:tr w14:paraId="19C52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EDA492">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4E88DD8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307642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86</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4E65488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广州卓艺种业有限公司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61AC6DC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D(粤广天)农种许字(2021)第0014号</w:t>
            </w:r>
          </w:p>
        </w:tc>
      </w:tr>
      <w:tr w14:paraId="385A9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C7ECA5">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482B2813">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15A477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87</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4590CD4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广州市大农园艺种子有限公司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2CFD308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D(粤广天)农种许字(2021)第0015号</w:t>
            </w:r>
          </w:p>
        </w:tc>
      </w:tr>
      <w:tr w14:paraId="3F372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EC1535">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5F801392">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70D688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88</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2EB18A6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广州金籽农业科技有限公司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3882512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D(粤广天)农种许字(2021)第0016号</w:t>
            </w:r>
          </w:p>
        </w:tc>
      </w:tr>
      <w:tr w14:paraId="1E749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17713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4AEE7F6B">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B48086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89</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4B9E582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广州鸿志种业科技有限公司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40A5986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D(粤广天)农种许字(2021)第0017号</w:t>
            </w:r>
          </w:p>
        </w:tc>
      </w:tr>
      <w:tr w14:paraId="368FB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BAF07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2E3E010D">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325230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90</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442E877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广州双收农业科技有限公司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293D29F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D(粤广天)农种许字(2021)第0018号</w:t>
            </w:r>
          </w:p>
        </w:tc>
      </w:tr>
      <w:tr w14:paraId="1E15E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944EF2">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04794A81">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414DA2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91</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2C93EEC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广州市粤蔬种子科技有限公司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0A079EC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D(粤广天)农种许字(2021)第0019号</w:t>
            </w:r>
          </w:p>
        </w:tc>
      </w:tr>
      <w:tr w14:paraId="1D285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CA19FC">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4C3D308A">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82DE8A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92</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4C1ED47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为农种苗（广州）蔬菜种子种苗有限责任公司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345E32F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D(粤广天)农种许字(2021)第0020号</w:t>
            </w:r>
          </w:p>
        </w:tc>
      </w:tr>
      <w:tr w14:paraId="46A24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B34107">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0BDDE685">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45DF2C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93</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0186BAF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广州诚立信农业有限公司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608A706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D(粤广天)农种许字(2021)第0021号</w:t>
            </w:r>
          </w:p>
        </w:tc>
      </w:tr>
      <w:tr w14:paraId="0F07A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5E433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2521F028">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B2CCCA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94</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6684B68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广州博优特农业科技有限公司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3F6130D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D(粤广天)农种许字(2021)第0022号</w:t>
            </w:r>
          </w:p>
        </w:tc>
      </w:tr>
      <w:tr w14:paraId="6C910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A070F7">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5791808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90A21F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95</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45FCFD9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广州早稻田种业有限公司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534BC4E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D(粤广天)农种许字(2022)第0001号</w:t>
            </w:r>
          </w:p>
        </w:tc>
      </w:tr>
      <w:tr w14:paraId="66AC9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3E932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12F9FE9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E4CC27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96</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009D54B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广州市赛田种苗科技有限公司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1270BC6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D(粤广天)农种许字(2022)第0002号</w:t>
            </w:r>
          </w:p>
        </w:tc>
      </w:tr>
      <w:tr w14:paraId="5E2ED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08AF4B">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282F3ECD">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D6532B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97</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3B16B6B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广州市鸿丰种子科技有限公司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2C19152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D(粤广天)农种许字(2022)第0003号</w:t>
            </w:r>
          </w:p>
        </w:tc>
      </w:tr>
      <w:tr w14:paraId="54659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B03BA7">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08CF956B">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C8A0F9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98</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2A3DEE4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广州旺优种业研究开发有限公司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4DACE83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D(粤广天)农种许字(2022)第0004号</w:t>
            </w:r>
          </w:p>
        </w:tc>
      </w:tr>
      <w:tr w14:paraId="2F5CE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92FA2C">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269B9EB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5BF66A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99</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54FCA30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广州市金苗种子有限公司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5EB8B77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D(粤广天)农种许字(2022)第0005号</w:t>
            </w:r>
          </w:p>
        </w:tc>
      </w:tr>
      <w:tr w14:paraId="07194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9D07E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298D28C8">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A2E6AE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5688A82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广州大有种业有限公司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0BB9A2C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D(粤广天)农种许字(2022)第0006号</w:t>
            </w:r>
          </w:p>
        </w:tc>
      </w:tr>
      <w:tr w14:paraId="256EE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D2D12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26F2867B">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203C4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101</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5A717AB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广州佰顺蔬菜研究所有限公司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515C5A2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D(粤广天)农种许字(2022)第0007号</w:t>
            </w:r>
          </w:p>
        </w:tc>
      </w:tr>
      <w:tr w14:paraId="12179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97A33D">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0E0E0814">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AA1BE1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102</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2F5D03B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广州良师意农种子科技有限公司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63BA030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D(粤广天)农种许字(2022)第0008号</w:t>
            </w:r>
          </w:p>
        </w:tc>
      </w:tr>
      <w:tr w14:paraId="71C2B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A19BE2">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05F1109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4C49AB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103</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5D29FBF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广州市圣吉亚农业科技有限公司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58551CA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D(粤广天)农种许字(2023)第0001号</w:t>
            </w:r>
          </w:p>
        </w:tc>
      </w:tr>
      <w:tr w14:paraId="199D1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6657A7">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1FAA592E">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3890B1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104</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286DD6F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广州业奇种业有限公司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6723F27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D(粤广天)农种许字(2023)第0002号</w:t>
            </w:r>
          </w:p>
        </w:tc>
      </w:tr>
      <w:tr w14:paraId="0A2B9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A3B18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6B259324">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9E2056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105</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55DA0D3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广州市三优种苗科技有限公司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069CE5A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D(粤广天)农种许字(2023)第0003号</w:t>
            </w:r>
          </w:p>
        </w:tc>
      </w:tr>
      <w:tr w14:paraId="74107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868EBC">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4ECEE984">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279C8D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106</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58D25E6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广东金颖花卉苗木有限公司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78DC746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D(粤广天)农种许字(2024)第0001号</w:t>
            </w:r>
          </w:p>
        </w:tc>
      </w:tr>
      <w:tr w14:paraId="2360A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BC3F28">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3E0FFCBC">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07D7D6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107</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349BDB5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广州粤果农业科技有限公司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20FD5A5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D(粤广天)农种许字(2024)第0002号</w:t>
            </w:r>
          </w:p>
        </w:tc>
      </w:tr>
      <w:tr w14:paraId="066CB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3CDFF2">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5A9C348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DB9EB3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108</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1C649CB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广东荟丰农业科技有限公司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307B680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D(粤广天)农种许字(2024)第0003号</w:t>
            </w:r>
          </w:p>
        </w:tc>
      </w:tr>
      <w:tr w14:paraId="212AD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5F9D40">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45DC72D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4E5C93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109</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25DCD77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广州佳邦种业有限公司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7B021D3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D(粤广天)农种许字(2025)第0001号</w:t>
            </w:r>
          </w:p>
        </w:tc>
      </w:tr>
      <w:tr w14:paraId="3C809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BE0DC3">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1F0B5E4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666368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110</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12DD079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广州市旭泽农业有限公司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4C009F9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D(粤广越)农种许字(2017)第0012号</w:t>
            </w:r>
          </w:p>
        </w:tc>
      </w:tr>
      <w:tr w14:paraId="6E693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B4E9E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5114B7F7">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00E4F3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111</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3FC4C9C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广州市伟兴农业科技有限公司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526937B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D(粤广越)农种许字(2020)第0001号</w:t>
            </w:r>
          </w:p>
        </w:tc>
      </w:tr>
      <w:tr w14:paraId="68584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448D28">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4F00EFEB">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12466B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112</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06D09D9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广州市伟兴利种子有限公司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0AA0520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D(粤广越)农种许字(2021)第0001号</w:t>
            </w:r>
          </w:p>
        </w:tc>
      </w:tr>
      <w:tr w14:paraId="799E2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CE90FA">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231A90CB">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855229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113</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7820500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广州市越秀区蔡远种籽店</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174D058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D(粤广越)农种许字(2021)第0002号</w:t>
            </w:r>
          </w:p>
        </w:tc>
      </w:tr>
      <w:tr w14:paraId="1F648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339CF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5EAE2E5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031AAD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114</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3C07A30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广州市兴田种子有限公司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77515E6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D(粤广越)农种许字(2021)第0003号</w:t>
            </w:r>
          </w:p>
        </w:tc>
      </w:tr>
      <w:tr w14:paraId="37793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D45543">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1CE9F142">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B34D89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115</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3952789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广州市水江种业有限公司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796B689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D(粤广越)农种许字(2021)第0004号</w:t>
            </w:r>
          </w:p>
        </w:tc>
      </w:tr>
      <w:tr w14:paraId="0CA8A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0E1A9A">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289A05F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E21679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116</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0913A28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广州市大田园种子有限公司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3C74660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D(粤广越)农种许字(2021)第0005号</w:t>
            </w:r>
          </w:p>
        </w:tc>
      </w:tr>
      <w:tr w14:paraId="0C860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38C6D1">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05B96DE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2CD88E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117</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27787CC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广州市越秀区蔡权种子经营部</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2519C97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D(粤广越)农种许字(2021)第0006号</w:t>
            </w:r>
          </w:p>
        </w:tc>
      </w:tr>
      <w:tr w14:paraId="66D60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A34215">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4F38BBB2">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DBCC23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118</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0015B8F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广州源清农业有限公司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5FC343A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D(粤广越)农种许字(2022)第0001号</w:t>
            </w:r>
          </w:p>
        </w:tc>
      </w:tr>
      <w:tr w14:paraId="6B207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4B85C3">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25556AFE">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95ADE1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119</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12B20A6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广州市种子进出口有限公司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3EB2611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D(粤广越)农种许字(2022)第0002号</w:t>
            </w:r>
          </w:p>
        </w:tc>
      </w:tr>
      <w:tr w14:paraId="7EDFC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470797">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225EDE7C">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C021D5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120</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2F6C166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广州市越秀区广联种子行</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7387546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D(粤广越)农种许字(2022)第0003号</w:t>
            </w:r>
          </w:p>
        </w:tc>
      </w:tr>
      <w:tr w14:paraId="43D9E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72D09E">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0553735B">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6DCE33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121</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1CD93CA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广东三亿种业有限公司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1FEF581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D(粤广越)农种许字(2023)第0001号</w:t>
            </w:r>
          </w:p>
        </w:tc>
      </w:tr>
      <w:tr w14:paraId="2374C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2458B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488A0F4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642C18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122</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3FBC1BA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广州市禾盈新蔬农业有限公司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0A903F9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D(粤广越)农种许字(2024)第0001号</w:t>
            </w:r>
          </w:p>
        </w:tc>
      </w:tr>
      <w:tr w14:paraId="16D88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F50BD1">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4EDD88A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929FB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123</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4A6557B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广州神农种业有限公司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0DC1549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D(粤广越)农种许字(2024)第0002号</w:t>
            </w:r>
          </w:p>
        </w:tc>
      </w:tr>
      <w:tr w14:paraId="40164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C10ACD">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3F996245">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A41DDE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124</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33BCA56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广州阳兴农业科技有限公司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55A2579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D(粤广越)农种许字(2025)第0001号</w:t>
            </w:r>
          </w:p>
        </w:tc>
      </w:tr>
      <w:tr w14:paraId="75A86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E2A47C">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1068883B">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F00AC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125</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523BCC2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广州鸿业种子科技有限公司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4EDC512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D(粤广越)农种许字(2026)第0001号</w:t>
            </w:r>
          </w:p>
        </w:tc>
      </w:tr>
      <w:tr w14:paraId="5D543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4830E1">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78CF7752">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2F5535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126</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36234FF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广州市增城绿满地种业推广中心</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75539BC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D(粤广增)农种许字(2020)第0001号</w:t>
            </w:r>
          </w:p>
        </w:tc>
      </w:tr>
      <w:tr w14:paraId="16E4C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1093DD">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7D978B55">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465D2E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127</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42723E8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广州天康农业专业合作社</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709C11B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D(粤广增)农种许字(2021)第0001号</w:t>
            </w:r>
          </w:p>
        </w:tc>
      </w:tr>
      <w:tr w14:paraId="67C0F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66A918">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121472B8">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AD2FD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128</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3724B51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广州市合丰收农业有限公司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0A39B98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D(粤广增)农种许字(2021)第0002号</w:t>
            </w:r>
          </w:p>
        </w:tc>
      </w:tr>
      <w:tr w14:paraId="43608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6A0A7A">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3EC7126B">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180C88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129</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76FE968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pacing w:val="-6"/>
                <w:kern w:val="0"/>
                <w:sz w:val="22"/>
                <w:szCs w:val="22"/>
                <w:u w:val="none"/>
                <w:lang w:val="en-US" w:eastAsia="zh-CN" w:bidi="ar"/>
              </w:rPr>
              <w:t>广州市兴丰荣富农业科技有限公司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110E350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D(粤广增)农种许字(2021)第0004号</w:t>
            </w:r>
          </w:p>
        </w:tc>
      </w:tr>
      <w:tr w14:paraId="203F5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AB71EE">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5DDD63DB">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CF4028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130</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32450B4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广州益农种业科技有限公司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74684E5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D(粤广增)农种许字(2021)第0005号</w:t>
            </w:r>
          </w:p>
        </w:tc>
      </w:tr>
      <w:tr w14:paraId="6D39C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FF35F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61C0679B">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196842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131</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40579E9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广州绿垠农业科技发展有限公司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5282F3D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D(粤广增)农种许字(2022)第0002号</w:t>
            </w:r>
          </w:p>
        </w:tc>
      </w:tr>
      <w:tr w14:paraId="1396B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D4984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18E1FB60">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0520BA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132</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1C0EE4A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广州绿聚来农业发展有限公司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651B3E6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D(粤广增)农种许字(2022)第0003号</w:t>
            </w:r>
          </w:p>
        </w:tc>
      </w:tr>
      <w:tr w14:paraId="68408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CF2D9E">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2F7F10C1">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08A3E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133</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7EA0289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三百颗（广东）农业科技有限公司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2BF9C57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D(粤广增)农种许字(2022)第0004号</w:t>
            </w:r>
          </w:p>
        </w:tc>
      </w:tr>
      <w:tr w14:paraId="7F3DF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6C229D">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34C0E191">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95E239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134</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1768824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广州金锄头种植有限公司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675F2E1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D(粤广增)农种许字(2023)第0001号</w:t>
            </w:r>
          </w:p>
        </w:tc>
      </w:tr>
      <w:tr w14:paraId="2FF6D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485C0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79887E0A">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C16DC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135</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1963141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广东小丰种业有限公司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6CAC639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D(粤广增)农种许字(2023)第0002号</w:t>
            </w:r>
          </w:p>
        </w:tc>
      </w:tr>
      <w:tr w14:paraId="035EA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AC2D1C">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60C2AFF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F2D59C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136</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03DD83C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广州市穗德丰种业有限公司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3D35F76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D(粤广增)农种许字(2023)第0003号</w:t>
            </w:r>
          </w:p>
        </w:tc>
      </w:tr>
      <w:tr w14:paraId="0CBD8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F4E4A4">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5760B621">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ED1686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7BBD389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广州金河农业有限公司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5E99E21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D(粤广增)农种许字(2023)第0004号</w:t>
            </w:r>
          </w:p>
        </w:tc>
      </w:tr>
      <w:tr w14:paraId="27066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09AC8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620DEE3A">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02150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138</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78B349B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广州市珍绿农业发展有限公司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3542AC8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D(粤广增)农种许字(2024)第0001号</w:t>
            </w:r>
          </w:p>
        </w:tc>
      </w:tr>
      <w:tr w14:paraId="3113E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65941C">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64B9E8EC">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8AFEC4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139</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2DF1F3F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广东省广垦种业有限公司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752FF90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D(粤广增)农种许字(2024)第0002号</w:t>
            </w:r>
          </w:p>
        </w:tc>
      </w:tr>
      <w:tr w14:paraId="2B608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CE2E60">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2A918448">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0BF980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140</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6E7B13C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广州市增城华优农场</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523ADA5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D(粤广增)农种许字(2024)第0003号</w:t>
            </w:r>
          </w:p>
        </w:tc>
      </w:tr>
      <w:tr w14:paraId="20E2F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2A915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6E482F43">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06DAD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141</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547B34E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广州卓越种业科技有限公司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24FAD34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D(粤广增)农种许字(2024)第0004号</w:t>
            </w:r>
          </w:p>
        </w:tc>
      </w:tr>
      <w:tr w14:paraId="78D8E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8C18BB">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35136E7C">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8EF25C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142</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635C477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广州市和兴种业科技有限公司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7F0DC71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D(粤广增)农种许字(2024)第0005号</w:t>
            </w:r>
          </w:p>
        </w:tc>
      </w:tr>
      <w:tr w14:paraId="695DD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162CB2">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67711418">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F46A3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143</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2936BA5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中科绿控科技有限公司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1A6A454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D(粤广增)农种许字(2024)第0006号</w:t>
            </w:r>
          </w:p>
        </w:tc>
      </w:tr>
      <w:tr w14:paraId="6591E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B08692">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32347C85">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580C05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144</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042AC63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广州武氏种苗有限公司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1D4A33A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D(粤广增)农种许字(2024)第0007号</w:t>
            </w:r>
          </w:p>
        </w:tc>
      </w:tr>
      <w:tr w14:paraId="5C71E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B88D43">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43B0DC64">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38941A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145</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18C7FDE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百农种苗（广州）有限公司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6A27511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D(粤广增)农种许字(2025)第0001号</w:t>
            </w:r>
          </w:p>
        </w:tc>
      </w:tr>
      <w:tr w14:paraId="34448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C1FA2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0B0BFF6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8DABC3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146</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42B77C0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广州华海种苗农业科技有限公司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20C6BD5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D(粤广增)农种许字(2025)第0002号</w:t>
            </w:r>
          </w:p>
        </w:tc>
      </w:tr>
      <w:tr w14:paraId="6E29D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6ACC3A">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1098217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AEF474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147</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7291B89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广州市正旭农业科技有限公司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36DF506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D(粤广增)农种许字(2025)第0003号</w:t>
            </w:r>
          </w:p>
        </w:tc>
      </w:tr>
      <w:tr w14:paraId="5F4E8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BF13EC">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21FF87B0">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E59DE5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148</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5FEADEC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广州市福香种业有限公司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6C90013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D(粤广增)农种许字(2025)第0004号</w:t>
            </w:r>
          </w:p>
        </w:tc>
      </w:tr>
      <w:tr w14:paraId="675D7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2B7C9A">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45C79CA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CDB823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149</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1FFA8A8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pacing w:val="-6"/>
                <w:kern w:val="0"/>
                <w:sz w:val="22"/>
                <w:szCs w:val="22"/>
                <w:u w:val="none"/>
                <w:lang w:val="en-US" w:eastAsia="zh-CN" w:bidi="ar"/>
              </w:rPr>
              <w:t>广东农垦热带农业研究院有限公司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19F454F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D(粤广增)农种许字(2025)第0005号</w:t>
            </w:r>
          </w:p>
        </w:tc>
      </w:tr>
      <w:tr w14:paraId="63DD6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E163EE">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4F0709D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BED47A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150</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60D4E41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广州市丰根种子有限公司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1058D4F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D(粤广增)农种许字(2025)第0006号</w:t>
            </w:r>
          </w:p>
        </w:tc>
      </w:tr>
      <w:tr w14:paraId="18895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C9CE64">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35CFE488">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7D8583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151</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4E9C4E1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广州青之源种苗有限公司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0C2E912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D(粤广增)农种许字(2025)第0007号</w:t>
            </w:r>
          </w:p>
        </w:tc>
      </w:tr>
      <w:tr w14:paraId="3FEB7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DDB2A7">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6642F68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3BE149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152</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05231CA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广州粤德农种苗有限公司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7B81D15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D(粤广增)农种许字(2025)第0008号</w:t>
            </w:r>
          </w:p>
        </w:tc>
      </w:tr>
      <w:tr w14:paraId="48CE0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81A2F8">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56B05ECA">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79F485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153</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26906EC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广州增城区正研种苗有限公司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33869B2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D(粤广增)农种许字(2025)第0009号</w:t>
            </w:r>
          </w:p>
        </w:tc>
      </w:tr>
      <w:tr w14:paraId="05FFF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A94265">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7DD402BC">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FA2C3F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154</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68C703A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鹿鸣（广州）现代农业有限公司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712297F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D(粤广增)农种许字(2025)第0010号</w:t>
            </w:r>
          </w:p>
        </w:tc>
      </w:tr>
      <w:tr w14:paraId="3CF29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17D555">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64B3085E">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5A16E6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155</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44EB110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广州增城石厦胭脂红石榴专业合作社</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1DD9C85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D(粤广增)农种许字(2025)第0011号</w:t>
            </w:r>
          </w:p>
        </w:tc>
      </w:tr>
      <w:tr w14:paraId="4D9DC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4AE23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3848FF7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D4E39E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156</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13D841B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广州市增城区郭屋果苗种植农民专业合作社</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39A7459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D(粤广增)农种许字(2026)第0001号</w:t>
            </w:r>
          </w:p>
        </w:tc>
      </w:tr>
      <w:tr w14:paraId="0B89D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89B9C0">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358A52EA">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C0AC9C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157</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05016A9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广州市一农种业科技有限公司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2357C3E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D(粤广增)农种许字(2026)第0002号</w:t>
            </w:r>
          </w:p>
        </w:tc>
      </w:tr>
      <w:tr w14:paraId="2777B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08A4E5">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37FA93A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6E4CC3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158</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43FF786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广州市老黄牛种苗有限公司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4D04A0A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D(粤广增)农种许字(2026)第0003号</w:t>
            </w:r>
          </w:p>
        </w:tc>
      </w:tr>
      <w:tr w14:paraId="54E0B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restart"/>
            <w:tcBorders>
              <w:top w:val="single" w:color="000000" w:sz="4" w:space="0"/>
              <w:left w:val="single" w:color="000000" w:sz="4" w:space="0"/>
              <w:bottom w:val="single" w:color="000000" w:sz="4" w:space="0"/>
              <w:right w:val="single" w:color="000000" w:sz="4" w:space="0"/>
            </w:tcBorders>
            <w:noWrap w:val="0"/>
            <w:vAlign w:val="center"/>
          </w:tcPr>
          <w:p w14:paraId="6068216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圳</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市</w:t>
            </w:r>
          </w:p>
        </w:tc>
        <w:tc>
          <w:tcPr>
            <w:tcW w:w="676" w:type="dxa"/>
            <w:vMerge w:val="restart"/>
            <w:tcBorders>
              <w:top w:val="single" w:color="000000" w:sz="4" w:space="0"/>
              <w:left w:val="single" w:color="000000" w:sz="4" w:space="0"/>
              <w:bottom w:val="single" w:color="000000" w:sz="4" w:space="0"/>
              <w:right w:val="single" w:color="000000" w:sz="4" w:space="0"/>
            </w:tcBorders>
            <w:noWrap/>
            <w:vAlign w:val="center"/>
          </w:tcPr>
          <w:p w14:paraId="635FF21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部级</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83DD2D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159</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260C98D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创世纪种业有限公司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6D6EC83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E(农)农种许字(2018)第0105号</w:t>
            </w:r>
          </w:p>
        </w:tc>
      </w:tr>
      <w:tr w14:paraId="52CF0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9238C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6C1BB3E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F410E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160</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5CF91C4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深圳市种子种苗有限公司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1642C7E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E(农)农种许字(2021)第0250号</w:t>
            </w:r>
          </w:p>
        </w:tc>
      </w:tr>
      <w:tr w14:paraId="37A40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0C8593">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7D09EA3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D2E94A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161</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4E293F2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深圳丰德康种业股份有限公司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0A6641A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E(农)农种许字(2024)第0492号</w:t>
            </w:r>
          </w:p>
        </w:tc>
      </w:tr>
      <w:tr w14:paraId="783CC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3AA342">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restart"/>
            <w:tcBorders>
              <w:top w:val="single" w:color="000000" w:sz="4" w:space="0"/>
              <w:left w:val="single" w:color="000000" w:sz="4" w:space="0"/>
              <w:bottom w:val="single" w:color="000000" w:sz="4" w:space="0"/>
              <w:right w:val="single" w:color="000000" w:sz="4" w:space="0"/>
            </w:tcBorders>
            <w:noWrap/>
            <w:vAlign w:val="center"/>
          </w:tcPr>
          <w:p w14:paraId="26C73F4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省级</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1A571C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162</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7FD2678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创世纪种业有限公司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6074AEC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A(粤)农种许字(2019)第0001号</w:t>
            </w:r>
          </w:p>
        </w:tc>
      </w:tr>
      <w:tr w14:paraId="0479C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5BD96A">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6CDFBA94">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B45709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163</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49AF89F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深圳市兆农农业科技有限公司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117A193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A(粤)农种许字(2021)第0002号</w:t>
            </w:r>
          </w:p>
        </w:tc>
      </w:tr>
      <w:tr w14:paraId="72F15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412F6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594E0233">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1EDC4B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164</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00F0CB1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深圳丰德康种业股份有限公司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0658D77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B(粤)农种许字(2022)第0002号</w:t>
            </w:r>
          </w:p>
        </w:tc>
      </w:tr>
      <w:tr w14:paraId="481E9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31D948">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4CB89572">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0690A1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165</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1222D19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深圳金谷隆种业有限公司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4DB06AF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B(粤)农种许字(2022)第0005号</w:t>
            </w:r>
          </w:p>
        </w:tc>
      </w:tr>
      <w:tr w14:paraId="20668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4045D0">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3B49E295">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E0772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166</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769F62D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深圳洁田模式生物科技有限公司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2C2E4E9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B(粤)农种许字(2023)第0001号</w:t>
            </w:r>
          </w:p>
        </w:tc>
      </w:tr>
      <w:tr w14:paraId="31E54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CD8F8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75CEBEBD">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E1C1F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167</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63C7F9E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深圳桃花源农业科学研究中心有限公司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2C3219A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B(粤)农种许字(2024)第0001号</w:t>
            </w:r>
          </w:p>
        </w:tc>
      </w:tr>
      <w:tr w14:paraId="1F827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A424F4">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7F9884A5">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6C4DE5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168</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266C14C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深圳农科玉种业有限公司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47043A0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B(粤)农种许字(2024)第0004号</w:t>
            </w:r>
          </w:p>
        </w:tc>
      </w:tr>
      <w:tr w14:paraId="7F670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4CC567">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5B533D1B">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FD2323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169</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1E8BFC7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创世纪种业有限公司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04059BD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B、C、D(粤)农种许字(2018)第0003号</w:t>
            </w:r>
          </w:p>
        </w:tc>
      </w:tr>
      <w:tr w14:paraId="45757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8DC858">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054E750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地市级</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12FA9B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170</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37CFDA7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深圳市澳鑫利实业有限公司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6ABDFF5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D(粤深)农种许字(2017)第0001号</w:t>
            </w:r>
          </w:p>
        </w:tc>
      </w:tr>
      <w:tr w14:paraId="388FB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D9AA72">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restart"/>
            <w:tcBorders>
              <w:top w:val="single" w:color="000000" w:sz="4" w:space="0"/>
              <w:left w:val="single" w:color="000000" w:sz="4" w:space="0"/>
              <w:bottom w:val="single" w:color="000000" w:sz="4" w:space="0"/>
              <w:right w:val="single" w:color="000000" w:sz="4" w:space="0"/>
            </w:tcBorders>
            <w:noWrap/>
            <w:vAlign w:val="center"/>
          </w:tcPr>
          <w:p w14:paraId="683A6B2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16F9C4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171</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43BFE9E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深圳金谷隆种业有限公司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51E9B88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C(粤深大)农种许字(2020)第0001号</w:t>
            </w:r>
          </w:p>
        </w:tc>
      </w:tr>
      <w:tr w14:paraId="3D5EF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BFC6B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516C1BB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525D32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172</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6FB39C7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深圳洁田模式生物科技有限公司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1F1E55B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C(粤深光)农种许字(2021)第0001号</w:t>
            </w:r>
          </w:p>
        </w:tc>
      </w:tr>
      <w:tr w14:paraId="7D9AE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0E9AD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064A6791">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E6132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173</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10EE712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创世纪种业有限公司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239B446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CD(粤深龙)农种许字(2022)第0001号</w:t>
            </w:r>
          </w:p>
        </w:tc>
      </w:tr>
      <w:tr w14:paraId="0EC9E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5B842B">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06094DA1">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44A92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174</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12C058E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深圳丰德康种业股份有限公司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6FC925A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CD(粤深龙)农种许字(2022)第0002号</w:t>
            </w:r>
          </w:p>
        </w:tc>
      </w:tr>
      <w:tr w14:paraId="1D056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CAB26B">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60AE85E8">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A004AD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175</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78B7555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深圳市永利种业有限公司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6B7D120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D(粤深龙)农种许字(2021)第0001号</w:t>
            </w:r>
          </w:p>
        </w:tc>
      </w:tr>
      <w:tr w14:paraId="19032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86B83E">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4287D57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33BE4B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176</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6A64B03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深圳市范记种子有限公司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2287099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D(粤深龙)农种许字(2024)第0001号</w:t>
            </w:r>
          </w:p>
        </w:tc>
      </w:tr>
      <w:tr w14:paraId="2FDEA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5A260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506C856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1CFB0F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177</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0C6A008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深圳市喜良种子有限公司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6B8621C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D(粤深罗)农种许字(2024)第0001号</w:t>
            </w:r>
          </w:p>
        </w:tc>
      </w:tr>
      <w:tr w14:paraId="441DE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restart"/>
            <w:tcBorders>
              <w:top w:val="single" w:color="000000" w:sz="4" w:space="0"/>
              <w:left w:val="single" w:color="000000" w:sz="4" w:space="0"/>
              <w:bottom w:val="single" w:color="000000" w:sz="4" w:space="0"/>
              <w:right w:val="single" w:color="000000" w:sz="4" w:space="0"/>
            </w:tcBorders>
            <w:noWrap w:val="0"/>
            <w:vAlign w:val="center"/>
          </w:tcPr>
          <w:p w14:paraId="4511B3A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珠</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海</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市</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307CDD9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部级</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99A532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178</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26B6873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广东省良种引进服务公司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3F30716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E(农)农种许字(2021)第0231号</w:t>
            </w:r>
          </w:p>
        </w:tc>
      </w:tr>
      <w:tr w14:paraId="23EC0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DEB488">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restart"/>
            <w:tcBorders>
              <w:top w:val="single" w:color="000000" w:sz="4" w:space="0"/>
              <w:left w:val="single" w:color="000000" w:sz="4" w:space="0"/>
              <w:bottom w:val="single" w:color="000000" w:sz="4" w:space="0"/>
              <w:right w:val="single" w:color="000000" w:sz="4" w:space="0"/>
            </w:tcBorders>
            <w:noWrap/>
            <w:vAlign w:val="center"/>
          </w:tcPr>
          <w:p w14:paraId="000568D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省级</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1FCC2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179</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2803C50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广东省良种引进服务公司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29EBEAC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A(粤)农种许字(2021)第0001号</w:t>
            </w:r>
          </w:p>
        </w:tc>
      </w:tr>
      <w:tr w14:paraId="72458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2C8A7A">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00B6CFAE">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ABB0DE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180</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3E43CC7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广东省良种引进服务公司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63D2D70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B、C、D(粤)农种许字(2018)第0001号</w:t>
            </w:r>
          </w:p>
        </w:tc>
      </w:tr>
      <w:tr w14:paraId="4D791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A039B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restart"/>
            <w:tcBorders>
              <w:top w:val="single" w:color="000000" w:sz="4" w:space="0"/>
              <w:left w:val="single" w:color="000000" w:sz="4" w:space="0"/>
              <w:bottom w:val="single" w:color="000000" w:sz="4" w:space="0"/>
              <w:right w:val="single" w:color="000000" w:sz="4" w:space="0"/>
            </w:tcBorders>
            <w:noWrap/>
            <w:vAlign w:val="center"/>
          </w:tcPr>
          <w:p w14:paraId="2D20F2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41B603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181</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01CD7FE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珠海市农之友种子有限公司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33F1B1A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D(粤珠斗)农种许字(2022)第0001号</w:t>
            </w:r>
          </w:p>
        </w:tc>
      </w:tr>
      <w:tr w14:paraId="05B57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00C3AB">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7F669BC1">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80D756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182</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3E7AD42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斗门区井岸兴隆蔬菜种籽店</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1AF5266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D(粤珠斗)农种许字(2022)第0002号</w:t>
            </w:r>
          </w:p>
        </w:tc>
      </w:tr>
      <w:tr w14:paraId="6CAD2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E274ED">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66F56D9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54DE8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183</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4FFFA28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珠海市秋喜种业有限公司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0250BC3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D(粤珠斗)农种许字(2024)第0001号</w:t>
            </w:r>
          </w:p>
        </w:tc>
      </w:tr>
      <w:tr w14:paraId="2BDE1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FDF418">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364CD534">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63B63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184</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772DE93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珠海市悦顺生物科技有限公司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6186303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D(粤珠斗)农种许字(2024)第0002号</w:t>
            </w:r>
          </w:p>
        </w:tc>
      </w:tr>
      <w:tr w14:paraId="4825C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F9A3AC">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199605A1">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03CEB5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185</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4027FF0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珠海农丰种业科技有限公司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29C5C14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D(粤珠斗)农种许字(2024)第0003号</w:t>
            </w:r>
          </w:p>
        </w:tc>
      </w:tr>
      <w:tr w14:paraId="323D9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44D48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04540EF4">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2B8A2C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186</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6779FF7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珠海农富种苗有限公司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3835232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D(粤珠金)农种许字(2021)第0001号</w:t>
            </w:r>
          </w:p>
        </w:tc>
      </w:tr>
      <w:tr w14:paraId="694C3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A7CFDE">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1DB248CB">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DE850F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187</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5A36EDD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珠海市富宇种苗有限公司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478FEE8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D(粤珠香)农种许字(2021)第0001号</w:t>
            </w:r>
          </w:p>
        </w:tc>
      </w:tr>
      <w:tr w14:paraId="6159E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7C2B84">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5269BFFA">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77B118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188</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6352BEA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珠海市农创种子有限公司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6741529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D(粤珠香)农种许字(2024)第0001号</w:t>
            </w:r>
          </w:p>
        </w:tc>
      </w:tr>
      <w:tr w14:paraId="4A03B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DDBE08">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538B7750">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E8B5C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189</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1446661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珠海港穗景农业有限公司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2BF75AE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D(粤珠香)农种许字(2024)第0002号</w:t>
            </w:r>
          </w:p>
        </w:tc>
      </w:tr>
      <w:tr w14:paraId="12D3D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restart"/>
            <w:tcBorders>
              <w:top w:val="single" w:color="000000" w:sz="4" w:space="0"/>
              <w:left w:val="single" w:color="000000" w:sz="4" w:space="0"/>
              <w:bottom w:val="single" w:color="000000" w:sz="4" w:space="0"/>
              <w:right w:val="single" w:color="000000" w:sz="4" w:space="0"/>
            </w:tcBorders>
            <w:noWrap w:val="0"/>
            <w:vAlign w:val="center"/>
          </w:tcPr>
          <w:p w14:paraId="3081556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头</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市</w:t>
            </w:r>
          </w:p>
        </w:tc>
        <w:tc>
          <w:tcPr>
            <w:tcW w:w="676" w:type="dxa"/>
            <w:vMerge w:val="restart"/>
            <w:tcBorders>
              <w:top w:val="single" w:color="000000" w:sz="4" w:space="0"/>
              <w:left w:val="single" w:color="000000" w:sz="4" w:space="0"/>
              <w:bottom w:val="single" w:color="000000" w:sz="4" w:space="0"/>
              <w:right w:val="single" w:color="000000" w:sz="4" w:space="0"/>
            </w:tcBorders>
            <w:noWrap/>
            <w:vAlign w:val="center"/>
          </w:tcPr>
          <w:p w14:paraId="6249CD2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部级</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0D4B6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190</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49DAC46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pacing w:val="-6"/>
                <w:kern w:val="0"/>
                <w:sz w:val="22"/>
                <w:szCs w:val="22"/>
                <w:u w:val="none"/>
                <w:lang w:val="en-US" w:eastAsia="zh-CN" w:bidi="ar"/>
              </w:rPr>
              <w:t>广东和利农生物种业股份有限公司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4D583B2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E(农)农种许字(2020)第0214号</w:t>
            </w:r>
          </w:p>
        </w:tc>
      </w:tr>
      <w:tr w14:paraId="56C1A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AAD5AC">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0A6F1B9B">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0B4051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191</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3DF41F0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汕头市澄海区金沙蔬菜研究所（普通合伙）</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4689906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E(农)农种许字(2023)第0360号</w:t>
            </w:r>
          </w:p>
        </w:tc>
      </w:tr>
      <w:tr w14:paraId="6D226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234B08">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0C9B77D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省级</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CC86DB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192</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782819E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pacing w:val="-6"/>
                <w:kern w:val="0"/>
                <w:sz w:val="22"/>
                <w:szCs w:val="22"/>
                <w:u w:val="none"/>
                <w:lang w:val="en-US" w:eastAsia="zh-CN" w:bidi="ar"/>
              </w:rPr>
              <w:t>广东和利农生物种业股份有限公司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59A7F2D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D(粤)农种许字(2017)第0010号</w:t>
            </w:r>
          </w:p>
        </w:tc>
      </w:tr>
      <w:tr w14:paraId="0B096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21CC58">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261EF6D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地市级</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AE8423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193</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028801F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汕头市金韩种业有限公司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27BDEE3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D(粤汕)农种许字(2020)第0002号</w:t>
            </w:r>
          </w:p>
        </w:tc>
      </w:tr>
      <w:tr w14:paraId="26580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AC576E">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restart"/>
            <w:tcBorders>
              <w:top w:val="single" w:color="000000" w:sz="4" w:space="0"/>
              <w:left w:val="single" w:color="000000" w:sz="4" w:space="0"/>
              <w:bottom w:val="single" w:color="000000" w:sz="4" w:space="0"/>
              <w:right w:val="single" w:color="000000" w:sz="4" w:space="0"/>
            </w:tcBorders>
            <w:noWrap/>
            <w:vAlign w:val="center"/>
          </w:tcPr>
          <w:p w14:paraId="6CDD2FB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09920E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194</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739D662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汕头市德娇种业科技有限公司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51C2029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D(粤汕潮南)农种许字(2021)第0002号</w:t>
            </w:r>
          </w:p>
        </w:tc>
      </w:tr>
      <w:tr w14:paraId="3C2F7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94EA85">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6F25E2CC">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2A9130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195</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095AD6B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汕头市金轩种业有限公司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2D2B455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D(粤汕潮南)农种许字(2025)第0001号</w:t>
            </w:r>
          </w:p>
        </w:tc>
      </w:tr>
      <w:tr w14:paraId="376FD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D2DC0D">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19A07114">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8D12C5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196</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6883BDD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汕头市天顺种子有限公司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07059B9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D(粤汕潮阳)农种许字(2017)第0001号</w:t>
            </w:r>
          </w:p>
        </w:tc>
      </w:tr>
      <w:tr w14:paraId="6A389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178ABB">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6910C075">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D4EFC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197</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0CBBD89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汕头市白沙昌农种业有限公司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4D0A964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D(粤汕澄)农种许字(2018)第0002号</w:t>
            </w:r>
          </w:p>
        </w:tc>
      </w:tr>
      <w:tr w14:paraId="4E18B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B88C45">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31C5BC70">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873021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778299F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汕头市澄海区广和金信种子商行</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769645B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D(粤汕澄)农种许字(2018)第0003号</w:t>
            </w:r>
          </w:p>
        </w:tc>
      </w:tr>
      <w:tr w14:paraId="6E8D0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EF186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14288B63">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AFE360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199</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6DE2652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汕头市澄海区农辉种子商行</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691FED4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D(粤汕澄)农种许字(2020)第0001号</w:t>
            </w:r>
          </w:p>
        </w:tc>
      </w:tr>
      <w:tr w14:paraId="70FA9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E9F30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0839941A">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D4C41A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200</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51CCE7C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汕头市和邦种业有限公司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60E185F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D(粤汕澄)农种许字(2020)第0002号</w:t>
            </w:r>
          </w:p>
        </w:tc>
      </w:tr>
      <w:tr w14:paraId="0BC57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D4E982">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609CE9F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CDB679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201</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2BC1861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汕头市澄海区成启种子贸易商行</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7AD63C4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D(粤汕澄)农种许字(2020)第0003号</w:t>
            </w:r>
          </w:p>
        </w:tc>
      </w:tr>
      <w:tr w14:paraId="4EADC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EB0C2C">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1BE4B25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819C53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288CCB5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汕头市澄海区楷农种子有限公司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25DBF39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D(粤汕澄)农种许字(2020)第0004号</w:t>
            </w:r>
          </w:p>
        </w:tc>
      </w:tr>
      <w:tr w14:paraId="49617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F5832E">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2E9F5D20">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0FE92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203</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43D8A27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pacing w:val="-6"/>
                <w:kern w:val="0"/>
                <w:sz w:val="22"/>
                <w:szCs w:val="22"/>
                <w:u w:val="none"/>
                <w:lang w:val="en-US" w:eastAsia="zh-CN" w:bidi="ar"/>
              </w:rPr>
              <w:t>汕头市澄海区新农蔬菜原种研究所</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288301E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D(粤汕澄)农种许字(2020)第0005号</w:t>
            </w:r>
          </w:p>
        </w:tc>
      </w:tr>
      <w:tr w14:paraId="0019E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21D44D">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62F8D030">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3F4805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204</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4650D34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pacing w:val="-6"/>
                <w:kern w:val="0"/>
                <w:sz w:val="22"/>
                <w:szCs w:val="22"/>
                <w:u w:val="none"/>
                <w:lang w:val="en-US" w:eastAsia="zh-CN" w:bidi="ar"/>
              </w:rPr>
              <w:t>汕头市澄海区良丰蔬菜原种研究所</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1CB1142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D(粤汕澄)农种许字(2020)第0006号</w:t>
            </w:r>
          </w:p>
        </w:tc>
      </w:tr>
      <w:tr w14:paraId="597A3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E49E54">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72261711">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B2CF4B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205</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4ABBB35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汕头市澄海区金田种业有限公司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29DF953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D(粤汕澄)农种许字(2020)第0007号</w:t>
            </w:r>
          </w:p>
        </w:tc>
      </w:tr>
      <w:tr w14:paraId="3DEB0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BB8018">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7646D77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65D51E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206</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63C9F06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汕头市澄海区明丰种籽有限公司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7D63E4F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D(粤汕澄)农种许字(2020)第0008号</w:t>
            </w:r>
          </w:p>
        </w:tc>
      </w:tr>
      <w:tr w14:paraId="11C6B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42D2F1">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3345C99E">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6D5B5B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207</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7D49BA2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汕头市澄海区绿丰种子有限公司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1FF49C3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D(粤汕澄)农种许字(2020)第0009号</w:t>
            </w:r>
          </w:p>
        </w:tc>
      </w:tr>
      <w:tr w14:paraId="23D71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296862">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15A1B4C3">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770AE0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208</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2A898C0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汕头市澄海区升合种子有限责任公司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164E63B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D(粤汕澄)农种许字(2020)第0010号</w:t>
            </w:r>
          </w:p>
        </w:tc>
      </w:tr>
      <w:tr w14:paraId="43553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36513E">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43B36CE3">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AFA6EC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209</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244F130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汕头市澄海区金沙蔬菜研究所（普通合伙）</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04D7D78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D(粤汕澄)农种许字(2020)第0011号</w:t>
            </w:r>
          </w:p>
        </w:tc>
      </w:tr>
      <w:tr w14:paraId="08451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9EB17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4E193CF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50AA63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210</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784E224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汕头市澄海区泰丰种子贸易商行</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7D36E69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D(粤汕澄)农种许字(2020)第0014号</w:t>
            </w:r>
          </w:p>
        </w:tc>
      </w:tr>
      <w:tr w14:paraId="6CBFB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0F4FF2">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3D23E4B7">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F27AA7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211</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46A1978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汕头市澄海区实诚种子有限公司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406E86B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D(粤汕澄)农种许字(2020)第0015号</w:t>
            </w:r>
          </w:p>
        </w:tc>
      </w:tr>
      <w:tr w14:paraId="49749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B690FA">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6E4861EB">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CF7518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212</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78564D1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汕头市澄海区和友种子有限公司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4C83BE5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D(粤汕澄)农种许字(2021)第0002号</w:t>
            </w:r>
          </w:p>
        </w:tc>
      </w:tr>
      <w:tr w14:paraId="4118E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BC55E7">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224DA1B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7C94D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213</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3BAC96A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汕头市澄海区富田种子有限公司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09298E9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D(粤汕澄)农种许字(2021)第0003号</w:t>
            </w:r>
          </w:p>
        </w:tc>
      </w:tr>
      <w:tr w14:paraId="61C12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00A0D2">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399D30BD">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821911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214</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77F6F78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汕头市汕蔬农业发展有限公司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1163FE0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D(粤汕澄)农种许字(2021)第0004号</w:t>
            </w:r>
          </w:p>
        </w:tc>
      </w:tr>
      <w:tr w14:paraId="21C19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15E46D">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615C5D60">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993993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215</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44F3696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汕头市绿威种业有限公司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2F61463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D(粤汕澄)农种许字(2021)第0005号</w:t>
            </w:r>
          </w:p>
        </w:tc>
      </w:tr>
      <w:tr w14:paraId="19C0C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C318F1">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5DFBD1CD">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CC29C5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216</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154D5C8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汕头市和元邦种养有限公司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61A859B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D(粤汕澄)农种许字(2022)第0001号</w:t>
            </w:r>
          </w:p>
        </w:tc>
      </w:tr>
      <w:tr w14:paraId="513DF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70F4F3">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00AC410B">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4BACD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217</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3CFB5A5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汕头市汕缘农业发展有限公司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6C72200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D(粤汕澄)农种许字(2022)第0002号</w:t>
            </w:r>
          </w:p>
        </w:tc>
      </w:tr>
      <w:tr w14:paraId="4177A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4DA818">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76AEF40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9A2741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218</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775EE47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汕头市峰芝源种业有限公司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6EFB791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D(粤汕澄)农种许字(2023)第0001号</w:t>
            </w:r>
          </w:p>
        </w:tc>
      </w:tr>
      <w:tr w14:paraId="5D441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1126E2">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527A559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959871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219</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70666AD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汕头市合农农业发展有限公司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4F14472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D(粤汕澄)农种许字(2023)第0002号</w:t>
            </w:r>
          </w:p>
        </w:tc>
      </w:tr>
      <w:tr w14:paraId="0043B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1D321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2FF15EFB">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846ADB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220</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3869EC0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汕头市金农科农业科技有限公司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6D2CAA0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D(粤汕澄)农种许字(2023)第0003号</w:t>
            </w:r>
          </w:p>
        </w:tc>
      </w:tr>
      <w:tr w14:paraId="05A63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006240">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5299D008">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1C49F0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221</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3D0CE08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汕头市力先种业有限公司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5AE1520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D(粤汕澄)农种许字(2023)第0005号</w:t>
            </w:r>
          </w:p>
        </w:tc>
      </w:tr>
      <w:tr w14:paraId="69B82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BC0021">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5284A00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32B2C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222</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41DBA89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汕头市新天地农业有限公司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374B122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D(粤汕澄)农种许字(2023)第0006号</w:t>
            </w:r>
          </w:p>
        </w:tc>
      </w:tr>
      <w:tr w14:paraId="1A2ED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2EE6B7">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1F6763EC">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E4ABBB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223</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24FECB9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汕头市澄海区汕农生态农业专业合作社</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4A289D4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D(粤汕澄)农种许字(2025)第0001号</w:t>
            </w:r>
          </w:p>
        </w:tc>
      </w:tr>
      <w:tr w14:paraId="5E9D5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F99397">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301C717B">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34EC24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224</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518A49B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汕头市澄海区东</w:t>
            </w:r>
            <w:r>
              <w:rPr>
                <w:rFonts w:hint="eastAsia" w:ascii="宋体" w:hAnsi="宋体" w:eastAsia="宋体" w:cs="宋体"/>
                <w:i w:val="0"/>
                <w:iCs w:val="0"/>
                <w:color w:val="000000"/>
                <w:kern w:val="0"/>
                <w:sz w:val="22"/>
                <w:szCs w:val="22"/>
                <w:u w:val="none"/>
                <w:lang w:val="en-US" w:eastAsia="zh-CN" w:bidi="ar"/>
              </w:rPr>
              <w:t>秾</w:t>
            </w:r>
            <w:r>
              <w:rPr>
                <w:rFonts w:hint="eastAsia" w:ascii="仿宋_GB2312" w:hAnsi="宋体" w:eastAsia="仿宋_GB2312" w:cs="仿宋_GB2312"/>
                <w:i w:val="0"/>
                <w:iCs w:val="0"/>
                <w:color w:val="000000"/>
                <w:kern w:val="0"/>
                <w:sz w:val="22"/>
                <w:szCs w:val="22"/>
                <w:u w:val="none"/>
                <w:lang w:val="en-US" w:eastAsia="zh-CN" w:bidi="ar"/>
              </w:rPr>
              <w:t>农业科技有限公司　</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7509C4E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D(粤汕澄)农种许字(2025)第0002号</w:t>
            </w:r>
          </w:p>
        </w:tc>
      </w:tr>
      <w:tr w14:paraId="68057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D8A065">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7DE0314B">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212401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225</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67E6116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汕头市汕星种子有限公司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3DD0183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D(粤汕金)农种许字(2021)第0001号</w:t>
            </w:r>
          </w:p>
        </w:tc>
      </w:tr>
      <w:tr w14:paraId="3E63A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37916E">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2E19C9AA">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155249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226</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0AE4806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汕头市汕绿种业有限公司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4962DC7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D(粤汕金)农种许字(2025)第0001号</w:t>
            </w:r>
          </w:p>
        </w:tc>
      </w:tr>
      <w:tr w14:paraId="40ABF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4480E4">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34AB0FF3">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4D76D9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227</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5879D81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汕头市龙湖区多发种子站</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5F07F0E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D(粤汕龙)农种许字(2021)第0001号</w:t>
            </w:r>
          </w:p>
        </w:tc>
      </w:tr>
      <w:tr w14:paraId="7E675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96657D">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55E2958B">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E243C9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228</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7302EED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广东宝树农业科技有限公司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5658BBA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D(粤汕龙)农种许字(2021)第0002号</w:t>
            </w:r>
          </w:p>
        </w:tc>
      </w:tr>
      <w:tr w14:paraId="7B452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9AA927">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2CAF5AC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62305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229</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61997A4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汕头市丰登种子有限公司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4CF881D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D(粤汕龙)农种许字(2024)第0001号</w:t>
            </w:r>
          </w:p>
        </w:tc>
      </w:tr>
      <w:tr w14:paraId="08890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ECDBFA">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23D007A0">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9DC93B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230</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338DD0A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汕头市金籽种业有限公司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77596DA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D(粤汕龙)农种许字(2024)第0002号</w:t>
            </w:r>
          </w:p>
        </w:tc>
      </w:tr>
      <w:tr w14:paraId="14252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restart"/>
            <w:tcBorders>
              <w:top w:val="single" w:color="000000" w:sz="4" w:space="0"/>
              <w:left w:val="single" w:color="000000" w:sz="4" w:space="0"/>
              <w:bottom w:val="single" w:color="000000" w:sz="4" w:space="0"/>
              <w:right w:val="single" w:color="000000" w:sz="4" w:space="0"/>
            </w:tcBorders>
            <w:noWrap w:val="0"/>
            <w:vAlign w:val="center"/>
          </w:tcPr>
          <w:p w14:paraId="04E11FE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山</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市</w:t>
            </w:r>
          </w:p>
        </w:tc>
        <w:tc>
          <w:tcPr>
            <w:tcW w:w="676" w:type="dxa"/>
            <w:vMerge w:val="restart"/>
            <w:tcBorders>
              <w:top w:val="single" w:color="000000" w:sz="4" w:space="0"/>
              <w:left w:val="single" w:color="000000" w:sz="4" w:space="0"/>
              <w:bottom w:val="single" w:color="000000" w:sz="4" w:space="0"/>
              <w:right w:val="single" w:color="000000" w:sz="4" w:space="0"/>
            </w:tcBorders>
            <w:noWrap/>
            <w:vAlign w:val="center"/>
          </w:tcPr>
          <w:p w14:paraId="7542F38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2846C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231</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1E041A8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广东华豆科技有限公司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106D9B6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C(粤佛南)农种许字(2023)第0001号</w:t>
            </w:r>
          </w:p>
        </w:tc>
      </w:tr>
      <w:tr w14:paraId="3B70E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382AE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1B581342">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B13D46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232</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6B86D83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佛山市南海区大沥农苑园艺种子种苗行</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41B5AC6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D(粤佛南)农种许字(2021)第0001号</w:t>
            </w:r>
          </w:p>
        </w:tc>
      </w:tr>
      <w:tr w14:paraId="7BF54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40655E">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2CF19098">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D6BC61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233</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4180436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pacing w:val="-6"/>
                <w:kern w:val="0"/>
                <w:sz w:val="22"/>
                <w:szCs w:val="22"/>
                <w:u w:val="none"/>
                <w:lang w:val="en-US" w:eastAsia="zh-CN" w:bidi="ar"/>
              </w:rPr>
              <w:t>佛山市南海区大沥街边吕锡种子店</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6C8F522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D(粤佛南)农种许字(2021)第0002号</w:t>
            </w:r>
          </w:p>
        </w:tc>
      </w:tr>
      <w:tr w14:paraId="3A101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BE9064">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64DA30D3">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8EEAC7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234</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706CBDA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pacing w:val="-6"/>
                <w:kern w:val="0"/>
                <w:sz w:val="22"/>
                <w:szCs w:val="22"/>
                <w:u w:val="none"/>
                <w:lang w:val="en-US" w:eastAsia="zh-CN" w:bidi="ar"/>
              </w:rPr>
              <w:t>佛山市南海区金彩蝶园艺有限公司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2EC95D6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D(粤佛南)农种许字(2022)第0001号</w:t>
            </w:r>
          </w:p>
        </w:tc>
      </w:tr>
      <w:tr w14:paraId="25E3E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940F24">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29770E62">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C0D405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235</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3345320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缤纷园艺（中国）有限公司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7C7FC7D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D(粤佛南)农种许字(2024)第0001号</w:t>
            </w:r>
          </w:p>
        </w:tc>
      </w:tr>
      <w:tr w14:paraId="6291D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restart"/>
            <w:tcBorders>
              <w:top w:val="single" w:color="000000" w:sz="4" w:space="0"/>
              <w:left w:val="single" w:color="000000" w:sz="4" w:space="0"/>
              <w:bottom w:val="single" w:color="000000" w:sz="4" w:space="0"/>
              <w:right w:val="single" w:color="000000" w:sz="4" w:space="0"/>
            </w:tcBorders>
            <w:noWrap w:val="0"/>
            <w:vAlign w:val="center"/>
          </w:tcPr>
          <w:p w14:paraId="29DBF24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韶</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关</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市</w:t>
            </w:r>
          </w:p>
        </w:tc>
        <w:tc>
          <w:tcPr>
            <w:tcW w:w="676" w:type="dxa"/>
            <w:vMerge w:val="restart"/>
            <w:tcBorders>
              <w:top w:val="single" w:color="000000" w:sz="4" w:space="0"/>
              <w:left w:val="single" w:color="000000" w:sz="4" w:space="0"/>
              <w:bottom w:val="single" w:color="000000" w:sz="4" w:space="0"/>
              <w:right w:val="single" w:color="000000" w:sz="4" w:space="0"/>
            </w:tcBorders>
            <w:noWrap/>
            <w:vAlign w:val="center"/>
          </w:tcPr>
          <w:p w14:paraId="407B07C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048E6C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236</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1E79699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韶关市晨丰种业有限公司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43EEEE6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CD(粤韶浈)农种许字(2021)第0001号</w:t>
            </w:r>
          </w:p>
        </w:tc>
      </w:tr>
      <w:tr w14:paraId="4A7AA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B74E3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07CD8C4E">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E87F19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237</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36AA1E0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乐昌市昌农农业投资有限公司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3AA9D9C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D(粤韶乐)农种许字(2021)第0001号</w:t>
            </w:r>
          </w:p>
        </w:tc>
      </w:tr>
      <w:tr w14:paraId="5DDA5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0208C3">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2C4793D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278CF1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238</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2826AA0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韶关市骏海农业科技有限公司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55AD9A5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D(粤韶乐)农种许字(2024)第0001号</w:t>
            </w:r>
          </w:p>
        </w:tc>
      </w:tr>
      <w:tr w14:paraId="0FDD2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C7F421">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444A6F82">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9D4DC4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239</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7F7E85D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南雄新沃农业科技有限公司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0093A1C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D(粤韶南)农种许字(2021)第0001号</w:t>
            </w:r>
          </w:p>
        </w:tc>
      </w:tr>
      <w:tr w14:paraId="23A6E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82E75D">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6A33AF90">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744CFA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240</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3B73AC1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广东绿宝农业科技发展有限公司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1259BA3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D(粤韶翁)农种许字(2023)第0001号</w:t>
            </w:r>
          </w:p>
        </w:tc>
      </w:tr>
      <w:tr w14:paraId="5FF44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3F7C8D">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32CDE59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13C507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241</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1701127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韶关甘润脱毒种苗有限公司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7A0AF1B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D(粤韶翁)农种许字(2024)第0001号</w:t>
            </w:r>
          </w:p>
        </w:tc>
      </w:tr>
      <w:tr w14:paraId="1CA79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DDFC93">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1B40EB1D">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19E9B3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242</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71B3E73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翁源县农旺农业科技有限公司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52596DE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D(粤韶翁)农种许字(2025)第0001号</w:t>
            </w:r>
          </w:p>
        </w:tc>
      </w:tr>
      <w:tr w14:paraId="622E2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766C61">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6C8AD857">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BF1B2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243</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4F95679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pacing w:val="-6"/>
                <w:kern w:val="0"/>
                <w:sz w:val="22"/>
                <w:szCs w:val="22"/>
                <w:u w:val="none"/>
                <w:lang w:val="en-US" w:eastAsia="zh-CN" w:bidi="ar"/>
              </w:rPr>
              <w:t>韶关市三雄农业科技发展有限公司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2D31EB4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D(粤韶浈)农种许字(2024)第0001号</w:t>
            </w:r>
          </w:p>
        </w:tc>
      </w:tr>
      <w:tr w14:paraId="671F2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restart"/>
            <w:tcBorders>
              <w:top w:val="single" w:color="000000" w:sz="4" w:space="0"/>
              <w:left w:val="single" w:color="000000" w:sz="4" w:space="0"/>
              <w:bottom w:val="single" w:color="000000" w:sz="4" w:space="0"/>
              <w:right w:val="single" w:color="000000" w:sz="4" w:space="0"/>
            </w:tcBorders>
            <w:noWrap w:val="0"/>
            <w:vAlign w:val="center"/>
          </w:tcPr>
          <w:p w14:paraId="35D8259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河</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源</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市</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2284DE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省级</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0744E1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244</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0BB7A3B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广东兆华种业有限公司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0672728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B、C、D(粤)农种许字(2017)第0011号</w:t>
            </w:r>
          </w:p>
        </w:tc>
      </w:tr>
      <w:tr w14:paraId="27171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48F61B">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restart"/>
            <w:tcBorders>
              <w:top w:val="single" w:color="000000" w:sz="4" w:space="0"/>
              <w:left w:val="single" w:color="000000" w:sz="4" w:space="0"/>
              <w:bottom w:val="single" w:color="000000" w:sz="4" w:space="0"/>
              <w:right w:val="single" w:color="000000" w:sz="4" w:space="0"/>
            </w:tcBorders>
            <w:noWrap/>
            <w:vAlign w:val="center"/>
          </w:tcPr>
          <w:p w14:paraId="265FDD9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BB384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245</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55C0850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荟丰农业科技（河源）有限公司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40EF3B6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D(粤河东)农种许字(2026)第0001号</w:t>
            </w:r>
          </w:p>
        </w:tc>
      </w:tr>
      <w:tr w14:paraId="4DEA3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A2FC3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2A64468B">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CEFEC6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246</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0805017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龙川县添禾农业科技有限公司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0077E68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D(粤河龙)农种许字(2025)第0001号</w:t>
            </w:r>
          </w:p>
        </w:tc>
      </w:tr>
      <w:tr w14:paraId="00701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0463D2">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219A0D8E">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F238E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247</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14AC882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pacing w:val="-6"/>
                <w:kern w:val="0"/>
                <w:sz w:val="22"/>
                <w:szCs w:val="22"/>
                <w:u w:val="none"/>
                <w:lang w:val="en-US" w:eastAsia="zh-CN" w:bidi="ar"/>
              </w:rPr>
              <w:t>河源市陈氏华兴农业发展有限公司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1B442AD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D(粤河源)农种许字(2020)第0001号</w:t>
            </w:r>
          </w:p>
        </w:tc>
      </w:tr>
      <w:tr w14:paraId="76D61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restart"/>
            <w:tcBorders>
              <w:top w:val="single" w:color="000000" w:sz="4" w:space="0"/>
              <w:left w:val="single" w:color="000000" w:sz="4" w:space="0"/>
              <w:bottom w:val="single" w:color="000000" w:sz="4" w:space="0"/>
              <w:right w:val="single" w:color="000000" w:sz="4" w:space="0"/>
            </w:tcBorders>
            <w:noWrap w:val="0"/>
            <w:vAlign w:val="center"/>
          </w:tcPr>
          <w:p w14:paraId="039F79F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梅</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州</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市</w:t>
            </w:r>
          </w:p>
        </w:tc>
        <w:tc>
          <w:tcPr>
            <w:tcW w:w="676" w:type="dxa"/>
            <w:vMerge w:val="restart"/>
            <w:tcBorders>
              <w:top w:val="single" w:color="000000" w:sz="4" w:space="0"/>
              <w:left w:val="single" w:color="000000" w:sz="4" w:space="0"/>
              <w:bottom w:val="single" w:color="000000" w:sz="4" w:space="0"/>
              <w:right w:val="single" w:color="000000" w:sz="4" w:space="0"/>
            </w:tcBorders>
            <w:noWrap/>
            <w:vAlign w:val="center"/>
          </w:tcPr>
          <w:p w14:paraId="7C8B0CE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地市级</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953A58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248</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3C47430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梅州市乐得鲜农业开发有限公司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43B0054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D(粤梅)农种许字(2019)第0001号</w:t>
            </w:r>
          </w:p>
        </w:tc>
      </w:tr>
      <w:tr w14:paraId="07E7C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6C459A">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1021CD87">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CC9A5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249</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544D272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梅州市华顺农林发展有限公司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76027C5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D(粤梅)农种许字(2020)第0001号</w:t>
            </w:r>
          </w:p>
        </w:tc>
      </w:tr>
      <w:tr w14:paraId="3269E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07AD51">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54565847">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5B66BE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250</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48D1C14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丰顺威阳农业发展有限公司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70D2118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D(粤梅)农种许字(2024)第0001号</w:t>
            </w:r>
          </w:p>
        </w:tc>
      </w:tr>
      <w:tr w14:paraId="2B908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E3CA82">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6C9A8EF0">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67B6FA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251</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0C8C910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梅州市蔬优种业有限公司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32C17A8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D(粤梅)农种许字(2025)第0001号</w:t>
            </w:r>
          </w:p>
        </w:tc>
      </w:tr>
      <w:tr w14:paraId="5C325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71D16C">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restart"/>
            <w:tcBorders>
              <w:top w:val="single" w:color="000000" w:sz="4" w:space="0"/>
              <w:left w:val="single" w:color="000000" w:sz="4" w:space="0"/>
              <w:bottom w:val="single" w:color="000000" w:sz="4" w:space="0"/>
              <w:right w:val="single" w:color="000000" w:sz="4" w:space="0"/>
            </w:tcBorders>
            <w:noWrap/>
            <w:vAlign w:val="center"/>
          </w:tcPr>
          <w:p w14:paraId="1DA3C6E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DFD9B2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252</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0545BEC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梅州市华丰种业有限公司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1D0D27D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D(粤梅梅)农种许字(2024)第0001号</w:t>
            </w:r>
          </w:p>
        </w:tc>
      </w:tr>
      <w:tr w14:paraId="6D27D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46F171">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761C0E10">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3BBB0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253</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150BF0C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广东兴源农林有限公司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0962E04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D(粤梅梅)农种许字(2024)第0002号</w:t>
            </w:r>
          </w:p>
        </w:tc>
      </w:tr>
      <w:tr w14:paraId="27C0E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2E077A">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6D52A29A">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3646A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254</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6C2E15B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平远县东兴种子批发部</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17A2118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D(粤梅平)农种许字(2022)第0001号</w:t>
            </w:r>
          </w:p>
        </w:tc>
      </w:tr>
      <w:tr w14:paraId="0722B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6E79F7">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5C3EFF17">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FBD68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255</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2B06F0D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兴宁市庆丰盈科种子有限公司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692AD1E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D(粤梅兴)农种许字(2020)第0001号</w:t>
            </w:r>
          </w:p>
        </w:tc>
      </w:tr>
      <w:tr w14:paraId="72E60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C4007E">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702DFAD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FB0243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256</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340A083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兴宁市华木种子有限公司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5EFEE8F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D(粤梅兴)农种许字(2020)第0002号</w:t>
            </w:r>
          </w:p>
        </w:tc>
      </w:tr>
      <w:tr w14:paraId="04DBB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85879D">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3AF0192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E6F191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257</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452EF93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兴宁市名兴种子有限公司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73CF59A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D(粤梅兴)农种许字(2023)第0001号</w:t>
            </w:r>
          </w:p>
        </w:tc>
      </w:tr>
      <w:tr w14:paraId="2B5FB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9D646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649B2A44">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BE1A88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258</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61CD81A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梅州市合百草农业科技发展有限公司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68C95A1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D(粤梅兴)农种许字(2024)第0001号</w:t>
            </w:r>
          </w:p>
        </w:tc>
      </w:tr>
      <w:tr w14:paraId="3E766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CCB32E">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23B824EE">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81EE45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259</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27A50B1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梅州市吉丰种业发展有限公司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4B8A2C2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D(粤梅州梅江)农种许字(2022)第0001号</w:t>
            </w:r>
          </w:p>
        </w:tc>
      </w:tr>
      <w:tr w14:paraId="312DB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0D8EBA">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6214882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373CB4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260</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7B1921D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梅州市强惠农业发展有限公司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495ECC9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D(粤梅州梅江)农种许字(2022)第0002号</w:t>
            </w:r>
          </w:p>
        </w:tc>
      </w:tr>
      <w:tr w14:paraId="574E9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9AFACC">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47D868B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7F3A5C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261</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7747FC8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梅州市三农种业发展有限公司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7EAD020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D(粤梅州梅江)农种许字(2023)第0001号</w:t>
            </w:r>
          </w:p>
        </w:tc>
      </w:tr>
      <w:tr w14:paraId="3D16B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restart"/>
            <w:tcBorders>
              <w:top w:val="single" w:color="000000" w:sz="4" w:space="0"/>
              <w:left w:val="single" w:color="000000" w:sz="4" w:space="0"/>
              <w:bottom w:val="single" w:color="000000" w:sz="4" w:space="0"/>
              <w:right w:val="single" w:color="000000" w:sz="4" w:space="0"/>
            </w:tcBorders>
            <w:noWrap w:val="0"/>
            <w:vAlign w:val="center"/>
          </w:tcPr>
          <w:p w14:paraId="226940A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惠</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州</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市</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520112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部级</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B1F4D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262</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3081BEC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力禾农业（惠州）有限公司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33D12EC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E(农)农种许字(2023)第0296号</w:t>
            </w:r>
          </w:p>
        </w:tc>
      </w:tr>
      <w:tr w14:paraId="57489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591E5D">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restart"/>
            <w:tcBorders>
              <w:top w:val="single" w:color="000000" w:sz="4" w:space="0"/>
              <w:left w:val="single" w:color="000000" w:sz="4" w:space="0"/>
              <w:bottom w:val="single" w:color="000000" w:sz="4" w:space="0"/>
              <w:right w:val="single" w:color="000000" w:sz="4" w:space="0"/>
            </w:tcBorders>
            <w:noWrap/>
            <w:vAlign w:val="center"/>
          </w:tcPr>
          <w:p w14:paraId="3B8150B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5DA998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263</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4BEAFA4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惠州市好世方农业发展有限公司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160460B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CD(粤惠惠)农种许字(2023)第0001号</w:t>
            </w:r>
          </w:p>
        </w:tc>
      </w:tr>
      <w:tr w14:paraId="3935B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92ADF1">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2C07243C">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C49356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264</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18A6DD6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惠州市源林农业发展有限公司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21180BE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CD(粤惠惠)农种许字(2023)第0002号</w:t>
            </w:r>
          </w:p>
        </w:tc>
      </w:tr>
      <w:tr w14:paraId="71B1E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AE0B5E">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668AE9D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563F73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265</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4E6E6AD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惠东县广源农业有限公司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5D04EB0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D(粤惠惠)农种许字(2023)第0001号</w:t>
            </w:r>
          </w:p>
        </w:tc>
      </w:tr>
      <w:tr w14:paraId="76FAA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EACAC3">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0F7F44BC">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51DA94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266</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74F5EC1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龙门县瑶佳丰农业有限公司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7F5AE3E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D(粤惠龙)农种许字(2024)第0002号</w:t>
            </w:r>
          </w:p>
        </w:tc>
      </w:tr>
      <w:tr w14:paraId="61830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restart"/>
            <w:tcBorders>
              <w:top w:val="single" w:color="000000" w:sz="4" w:space="0"/>
              <w:left w:val="single" w:color="000000" w:sz="4" w:space="0"/>
              <w:bottom w:val="single" w:color="000000" w:sz="4" w:space="0"/>
              <w:right w:val="single" w:color="000000" w:sz="4" w:space="0"/>
            </w:tcBorders>
            <w:noWrap w:val="0"/>
            <w:vAlign w:val="center"/>
          </w:tcPr>
          <w:p w14:paraId="0A964E4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市</w:t>
            </w:r>
          </w:p>
        </w:tc>
        <w:tc>
          <w:tcPr>
            <w:tcW w:w="676" w:type="dxa"/>
            <w:vMerge w:val="restart"/>
            <w:tcBorders>
              <w:top w:val="single" w:color="000000" w:sz="4" w:space="0"/>
              <w:left w:val="single" w:color="000000" w:sz="4" w:space="0"/>
              <w:bottom w:val="single" w:color="000000" w:sz="4" w:space="0"/>
              <w:right w:val="single" w:color="000000" w:sz="4" w:space="0"/>
            </w:tcBorders>
            <w:noWrap/>
            <w:vAlign w:val="center"/>
          </w:tcPr>
          <w:p w14:paraId="51999DA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地市级</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647989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267</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4A00080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pacing w:val="-6"/>
                <w:kern w:val="0"/>
                <w:sz w:val="22"/>
                <w:szCs w:val="22"/>
                <w:u w:val="none"/>
                <w:lang w:val="en-US" w:eastAsia="zh-CN" w:bidi="ar"/>
              </w:rPr>
              <w:t>陆丰植物龙生态农业发展有限公司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05A6F37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D(粤汕)农种许字(2023)第0001号</w:t>
            </w:r>
          </w:p>
        </w:tc>
      </w:tr>
      <w:tr w14:paraId="51350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A90DF5">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0B3C015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11A29E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268</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3CADA02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广东红耕农业科技有限公司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083DDB9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D(粤汕)农种许字(2025)第0001号</w:t>
            </w:r>
          </w:p>
        </w:tc>
      </w:tr>
      <w:tr w14:paraId="76B50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25F66A">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7617D28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20B799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269</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56B1B7B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汕尾市小满种业有限公司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436C231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D(粤汕)农种许字(2025)第0002号</w:t>
            </w:r>
          </w:p>
        </w:tc>
      </w:tr>
      <w:tr w14:paraId="59B8F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restart"/>
            <w:tcBorders>
              <w:top w:val="single" w:color="000000" w:sz="4" w:space="0"/>
              <w:left w:val="single" w:color="000000" w:sz="4" w:space="0"/>
              <w:bottom w:val="single" w:color="000000" w:sz="4" w:space="0"/>
              <w:right w:val="single" w:color="000000" w:sz="4" w:space="0"/>
            </w:tcBorders>
            <w:noWrap w:val="0"/>
            <w:vAlign w:val="center"/>
          </w:tcPr>
          <w:p w14:paraId="45ACAFA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莞</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市</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6575CA0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部级</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31BE6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270</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64501A1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广东圣茵花卉园艺有限公司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5FA6B73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E(农)农种许字(2021)第0251号</w:t>
            </w:r>
          </w:p>
        </w:tc>
      </w:tr>
      <w:tr w14:paraId="6F9DF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00A8F0">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restart"/>
            <w:tcBorders>
              <w:top w:val="single" w:color="000000" w:sz="4" w:space="0"/>
              <w:left w:val="single" w:color="000000" w:sz="4" w:space="0"/>
              <w:bottom w:val="single" w:color="000000" w:sz="4" w:space="0"/>
              <w:right w:val="single" w:color="000000" w:sz="4" w:space="0"/>
            </w:tcBorders>
            <w:noWrap/>
            <w:vAlign w:val="center"/>
          </w:tcPr>
          <w:p w14:paraId="2D1A397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95FAF2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271</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28B98B6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广东圣茵花卉园艺有限公司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145CA9E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D(粤东东)农种许字(2019)第0002号</w:t>
            </w:r>
          </w:p>
        </w:tc>
      </w:tr>
      <w:tr w14:paraId="5F51E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1A5502">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5173A008">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3FC5F9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272</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0A87018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东莞市农星生物工程有限公司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0CA5BA7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D(粤东东)农种许字(2024)第0001号</w:t>
            </w:r>
          </w:p>
        </w:tc>
      </w:tr>
      <w:tr w14:paraId="7BD48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restart"/>
            <w:tcBorders>
              <w:top w:val="single" w:color="000000" w:sz="4" w:space="0"/>
              <w:left w:val="single" w:color="000000" w:sz="4" w:space="0"/>
              <w:bottom w:val="single" w:color="000000" w:sz="4" w:space="0"/>
              <w:right w:val="single" w:color="000000" w:sz="4" w:space="0"/>
            </w:tcBorders>
            <w:noWrap w:val="0"/>
            <w:vAlign w:val="center"/>
          </w:tcPr>
          <w:p w14:paraId="1FA11CC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山</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市</w:t>
            </w:r>
          </w:p>
        </w:tc>
        <w:tc>
          <w:tcPr>
            <w:tcW w:w="676" w:type="dxa"/>
            <w:vMerge w:val="restart"/>
            <w:tcBorders>
              <w:top w:val="single" w:color="000000" w:sz="4" w:space="0"/>
              <w:left w:val="single" w:color="000000" w:sz="4" w:space="0"/>
              <w:bottom w:val="single" w:color="000000" w:sz="4" w:space="0"/>
              <w:right w:val="single" w:color="000000" w:sz="4" w:space="0"/>
            </w:tcBorders>
            <w:noWrap/>
            <w:vAlign w:val="center"/>
          </w:tcPr>
          <w:p w14:paraId="3BD2B11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部级</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7299C0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273</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478D77C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中山新卉园艺有限公司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6C54B70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E(农)农种许字(2024)第0431号</w:t>
            </w:r>
          </w:p>
        </w:tc>
      </w:tr>
      <w:tr w14:paraId="0C824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580C5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2B5FA197">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73523C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274</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2562F2A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中山缤纷园艺有限公司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1C9BB62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E(农)农种许字(2025)第0577号</w:t>
            </w:r>
          </w:p>
        </w:tc>
      </w:tr>
      <w:tr w14:paraId="25544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C52122">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restart"/>
            <w:tcBorders>
              <w:top w:val="single" w:color="000000" w:sz="4" w:space="0"/>
              <w:left w:val="single" w:color="000000" w:sz="4" w:space="0"/>
              <w:bottom w:val="single" w:color="000000" w:sz="4" w:space="0"/>
              <w:right w:val="single" w:color="000000" w:sz="4" w:space="0"/>
            </w:tcBorders>
            <w:noWrap/>
            <w:vAlign w:val="center"/>
          </w:tcPr>
          <w:p w14:paraId="70C3072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地市级</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C62BA4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275</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5322900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中山缤纷园艺有限公司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4109E99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D(粤中)农种许字(2023)第0001号</w:t>
            </w:r>
          </w:p>
        </w:tc>
      </w:tr>
      <w:tr w14:paraId="731B7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3016A0">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0DF9A4CB">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F8E4E5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276</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2A9AA00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广东进禧农业科技有限公司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6EF7C49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D(粤中)农种许字(2025)第0001号</w:t>
            </w:r>
          </w:p>
        </w:tc>
      </w:tr>
      <w:tr w14:paraId="370DB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00BC5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0DC192B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C095CF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277</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626CE65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中山新卉园艺有限公司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2720A4A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D(粤中)农种许字(2025)第0003号</w:t>
            </w:r>
          </w:p>
        </w:tc>
      </w:tr>
      <w:tr w14:paraId="56F08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restart"/>
            <w:tcBorders>
              <w:top w:val="single" w:color="000000" w:sz="4" w:space="0"/>
              <w:left w:val="single" w:color="000000" w:sz="4" w:space="0"/>
              <w:bottom w:val="single" w:color="000000" w:sz="4" w:space="0"/>
              <w:right w:val="single" w:color="000000" w:sz="4" w:space="0"/>
            </w:tcBorders>
            <w:noWrap w:val="0"/>
            <w:vAlign w:val="center"/>
          </w:tcPr>
          <w:p w14:paraId="648A9F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门</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市</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00D5D2E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部级</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6E90C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278</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3C18FED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开平高华种子有限公司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72B2E33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E(农)农种许字(2022)第0257号</w:t>
            </w:r>
          </w:p>
        </w:tc>
      </w:tr>
      <w:tr w14:paraId="63603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D650EC">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restart"/>
            <w:tcBorders>
              <w:top w:val="single" w:color="000000" w:sz="4" w:space="0"/>
              <w:left w:val="single" w:color="000000" w:sz="4" w:space="0"/>
              <w:bottom w:val="single" w:color="000000" w:sz="4" w:space="0"/>
              <w:right w:val="single" w:color="000000" w:sz="4" w:space="0"/>
            </w:tcBorders>
            <w:noWrap/>
            <w:vAlign w:val="center"/>
          </w:tcPr>
          <w:p w14:paraId="12CBFD5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省级</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BC5C54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279</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1F5BDA5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广东鲜美种苗股份有限公司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5BBE89E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B、C、D(粤)农种许字(2016)第0002号</w:t>
            </w:r>
          </w:p>
        </w:tc>
      </w:tr>
      <w:tr w14:paraId="063A0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6C5B34">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2D8C7101">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6E953C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280</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705B09D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广东大海农业科技有限公司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225193C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B、C、D(粤)农种许字(2017)第0001号</w:t>
            </w:r>
          </w:p>
        </w:tc>
      </w:tr>
      <w:tr w14:paraId="2D02D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A2E5C0">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6522C6A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B2927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281</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579F8E8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广东天之源农业科技有限公司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088FF58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B、C、D(粤)农种许字(2017)第0007号</w:t>
            </w:r>
          </w:p>
        </w:tc>
      </w:tr>
      <w:tr w14:paraId="5EAD6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3F8258">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restart"/>
            <w:tcBorders>
              <w:top w:val="single" w:color="000000" w:sz="4" w:space="0"/>
              <w:left w:val="single" w:color="000000" w:sz="4" w:space="0"/>
              <w:bottom w:val="single" w:color="000000" w:sz="4" w:space="0"/>
              <w:right w:val="single" w:color="000000" w:sz="4" w:space="0"/>
            </w:tcBorders>
            <w:noWrap/>
            <w:vAlign w:val="center"/>
          </w:tcPr>
          <w:p w14:paraId="4CB2AE0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46EFB3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282</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0BEEAE7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广东德天农业科技有限公司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78B5C38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C(粤江门台山)农种许字(2023)第0001号</w:t>
            </w:r>
          </w:p>
        </w:tc>
      </w:tr>
      <w:tr w14:paraId="502CA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67EBA3">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380CB32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D72CF5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283</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1AC27CC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谭江种业（广东）有限公司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3441207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C(粤江台)农种许字(2024)第0001号</w:t>
            </w:r>
          </w:p>
        </w:tc>
      </w:tr>
      <w:tr w14:paraId="5265D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D68294">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12085092">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5E17E9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284</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1297C4D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鹤山市朋广农业有限公司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3CB7203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D(粤江鹤)农种许字(2022)第0001号</w:t>
            </w:r>
          </w:p>
        </w:tc>
      </w:tr>
      <w:tr w14:paraId="3776E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5AC725">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735AE097">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DBD35C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285</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10F0057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鹤山市恒丰种子经营部</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65D3D23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D(粤江鹤)农种许字(2023)第0001号</w:t>
            </w:r>
          </w:p>
        </w:tc>
      </w:tr>
      <w:tr w14:paraId="0BB6F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A39FDB">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3B3C34BA">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9C1A8E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286</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18DB6CB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鹤山市农芯安种子店</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1E278BE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D(粤江鹤)农种许字(2023)第0002号</w:t>
            </w:r>
          </w:p>
        </w:tc>
      </w:tr>
      <w:tr w14:paraId="60D68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20EDBD">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26BF208D">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BB3602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287</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06533B5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pacing w:val="-6"/>
                <w:kern w:val="0"/>
                <w:sz w:val="22"/>
                <w:szCs w:val="22"/>
                <w:u w:val="none"/>
                <w:lang w:val="en-US" w:eastAsia="zh-CN" w:bidi="ar"/>
              </w:rPr>
              <w:t>鹤山市红亮种子经营部（个人独资）</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45FD8B3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D(粤江鹤)农种许字(2024)第0001号</w:t>
            </w:r>
          </w:p>
        </w:tc>
      </w:tr>
      <w:tr w14:paraId="0F0F7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FFE130">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6427FD4A">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5866E3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288</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0D058BC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江门市良谷种业有限公司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39D53C5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D(粤江开)农种许字(2020)第0001号</w:t>
            </w:r>
          </w:p>
        </w:tc>
      </w:tr>
      <w:tr w14:paraId="6B9C6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397E1A">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3075F28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AB80A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289</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01FA9DE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开平市李海菜种行</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4ADEDBB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D(粤江开)农种许字(2020)第0002号</w:t>
            </w:r>
          </w:p>
        </w:tc>
      </w:tr>
      <w:tr w14:paraId="43174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5F5BC3">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57CD9F8D">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2E85D7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290</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208A282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开平市祖浩农业科技有限公司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161C518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D(粤江开)农种许字(2021)第0001号</w:t>
            </w:r>
          </w:p>
        </w:tc>
      </w:tr>
      <w:tr w14:paraId="50CB0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D5BADA">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62FD9013">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6312E0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291</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1F05C73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开平市有记农业科技有限公司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50C223F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D(粤江开)农种许字(2021)第0002号</w:t>
            </w:r>
          </w:p>
        </w:tc>
      </w:tr>
      <w:tr w14:paraId="177CD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8CFD6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41737E15">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CA9C8A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292</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5546F4E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开平市津农农业有限公司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18F3A65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D(粤江开)农种许字(2021)第0003号</w:t>
            </w:r>
          </w:p>
        </w:tc>
      </w:tr>
      <w:tr w14:paraId="0261C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EFAF17">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3B43C2F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6B90FD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293</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3B862FB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开平市杨伟业菜种行</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7206F2C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D(粤江开)农种许字(2022)第0001号</w:t>
            </w:r>
          </w:p>
        </w:tc>
      </w:tr>
      <w:tr w14:paraId="6F546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978860">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0F21243A">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00DED9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294</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32310D7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开平市海加仕种子有限公司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196C4E5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D(粤江开)农种许字(2022)第0003号</w:t>
            </w:r>
          </w:p>
        </w:tc>
      </w:tr>
      <w:tr w14:paraId="5641B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ACC65D">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6511678D">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F4DBF2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295</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4C95D3F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江门市邦丰种子有限公司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74347F4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D(粤江开)农种许字(2022)第0004号</w:t>
            </w:r>
          </w:p>
        </w:tc>
      </w:tr>
      <w:tr w14:paraId="53716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228A58">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7207D73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7197F4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296</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277AB06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开平市德卉园艺有限公司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12806E9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D(粤江开)农种许字(2025)第0001号</w:t>
            </w:r>
          </w:p>
        </w:tc>
      </w:tr>
      <w:tr w14:paraId="61BFF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16F4BA">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3E1BDFCE">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5CACEE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297</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242625B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江门市永盛种业有限公司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29CBE84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D(粤江门蓬江)农种许字(2019第0004号</w:t>
            </w:r>
          </w:p>
        </w:tc>
      </w:tr>
      <w:tr w14:paraId="691EF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83FCD4">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7FB7EE90">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29348D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298</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3A65089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江门利隆种业有限公司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79863B7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D(粤江门蓬江)农种许字(2021)第0001号</w:t>
            </w:r>
          </w:p>
        </w:tc>
      </w:tr>
      <w:tr w14:paraId="06B6A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2043E0">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115140D4">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87EC2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299</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24B1856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江门市新兴种业有限公司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5654D90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D(粤江门蓬江)农种许字(2021)第0002号</w:t>
            </w:r>
          </w:p>
        </w:tc>
      </w:tr>
      <w:tr w14:paraId="7CBCD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578500">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3A5B2CD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3EE4F6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300</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0EFBDED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台山市利农种子有限公司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7BAD8F3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D(粤江门台山)农种许字(2017)第0001号</w:t>
            </w:r>
          </w:p>
        </w:tc>
      </w:tr>
      <w:tr w14:paraId="01884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0D1935">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7A15CAED">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AD4AD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301</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73216CE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广东龙飞生物有限公司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3550F42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D(粤江台)农种许字(2024)第0002号</w:t>
            </w:r>
          </w:p>
        </w:tc>
      </w:tr>
      <w:tr w14:paraId="624F4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C3A47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21CEF76B">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CA27FB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302</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15014B1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广东安必盛种业科技有限公司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3ADBE03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D(粤江台)农种许字(2024)第0003号</w:t>
            </w:r>
          </w:p>
        </w:tc>
      </w:tr>
      <w:tr w14:paraId="2F71D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1AE8E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3DD6EB88">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D3A48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303</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2A010C9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江门市吉鸿农业科技有限公司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1852B80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D(粤江台)农种许字(2025)第0001号</w:t>
            </w:r>
          </w:p>
        </w:tc>
      </w:tr>
      <w:tr w14:paraId="04B0C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086A6B">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302ABD8E">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5D92E7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304</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11A5601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江门市文丰种业有限公司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062B0C3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D(粤江新)农种许字(2021)第0001号</w:t>
            </w:r>
          </w:p>
        </w:tc>
      </w:tr>
      <w:tr w14:paraId="5DB89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40CFC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6A05B9CE">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F738F7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305</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5B27C18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江门市新会区林业科学研究所</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28F3F5F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D(粤江新)农种许字(2021)第0002号</w:t>
            </w:r>
          </w:p>
        </w:tc>
      </w:tr>
      <w:tr w14:paraId="3EF2B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5F744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0B0813E1">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3CF43D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306</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20F7840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江门市稳丰种业有限公司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764327A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D(粤江新)农种许字(2021)第0003号</w:t>
            </w:r>
          </w:p>
        </w:tc>
      </w:tr>
      <w:tr w14:paraId="22882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12AE33">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00EB28DB">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E958B4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307</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1826345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江门市新会区侨宝柑苗繁育有限责任公司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03DD53F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D(粤江新)农种许字(2022)第0001号</w:t>
            </w:r>
          </w:p>
        </w:tc>
      </w:tr>
      <w:tr w14:paraId="2D4D4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1FAA00">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25410BB4">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5CCD5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308</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2ECE98E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江门市新会老林柑桔橙苗基地有限公司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0C43E3A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D(粤江新)农种许字(2022)第0002号</w:t>
            </w:r>
          </w:p>
        </w:tc>
      </w:tr>
      <w:tr w14:paraId="75D1C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A7B88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4B8990FC">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226FBA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309</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3110E37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江门益丰农业科技有限公司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42D187D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D(粤江新)农种许字(2025)第0001号</w:t>
            </w:r>
          </w:p>
        </w:tc>
      </w:tr>
      <w:tr w14:paraId="5AF33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restart"/>
            <w:tcBorders>
              <w:top w:val="single" w:color="000000" w:sz="4" w:space="0"/>
              <w:left w:val="single" w:color="000000" w:sz="4" w:space="0"/>
              <w:bottom w:val="single" w:color="000000" w:sz="4" w:space="0"/>
              <w:right w:val="single" w:color="000000" w:sz="4" w:space="0"/>
            </w:tcBorders>
            <w:noWrap w:val="0"/>
            <w:vAlign w:val="center"/>
          </w:tcPr>
          <w:p w14:paraId="7DB61C0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阳</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江</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市</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34ACD9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地市级</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C4059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310</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2455F4A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阳江市漠阳花农业科技有限公司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49E34D8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D(粤阳)农种许字(2025)第0001号</w:t>
            </w:r>
          </w:p>
        </w:tc>
      </w:tr>
      <w:tr w14:paraId="3A587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EA1337">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restart"/>
            <w:tcBorders>
              <w:top w:val="single" w:color="000000" w:sz="4" w:space="0"/>
              <w:left w:val="single" w:color="000000" w:sz="4" w:space="0"/>
              <w:bottom w:val="single" w:color="000000" w:sz="4" w:space="0"/>
              <w:right w:val="single" w:color="000000" w:sz="4" w:space="0"/>
            </w:tcBorders>
            <w:noWrap/>
            <w:vAlign w:val="center"/>
          </w:tcPr>
          <w:p w14:paraId="0C11923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6B8953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311</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7DD107B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阳春市春城万家丰种子经营部</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5FFA407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D(粤阳阳)农种许字(2021)第0001号</w:t>
            </w:r>
          </w:p>
        </w:tc>
      </w:tr>
      <w:tr w14:paraId="38122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5A9E2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3E78957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084E8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312</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671F6FE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阳春市春城联兴种子商行</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032C27E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D(粤阳阳)农种许字(2021)第0002号</w:t>
            </w:r>
          </w:p>
        </w:tc>
      </w:tr>
      <w:tr w14:paraId="5C4C2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656AC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629FE200">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110390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313</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3735AC0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阳春市春城民发种子店</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0255816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D(粤阳阳)农种许字(2022)第0001号</w:t>
            </w:r>
          </w:p>
        </w:tc>
      </w:tr>
      <w:tr w14:paraId="1A5EE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69587A">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697A9A9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BEA0B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314</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750EBEF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阳春市水果生产服务中心</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781D571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D(粤阳阳)农种许字(2022)第0002号</w:t>
            </w:r>
          </w:p>
        </w:tc>
      </w:tr>
      <w:tr w14:paraId="6889D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FE029C">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4E8F48FB">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48A3E7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315</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4B04751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广东粤森生态农业科技有限公司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7A4646C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D(粤阳阳)农种许字(2022)第0003号</w:t>
            </w:r>
          </w:p>
        </w:tc>
      </w:tr>
      <w:tr w14:paraId="3AB1E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8D38BE">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42740EDE">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69EFDB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316</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62E30C1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阳西县新农庄种养专业合作社</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6AB6A14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D(粤阳阳)农种许字(2023)第0001号</w:t>
            </w:r>
          </w:p>
        </w:tc>
      </w:tr>
      <w:tr w14:paraId="455A8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B426BA">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39B3640C">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C39B4F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317</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34BA2BA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广东丰多采农业发展有限公司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12DB472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D(粤阳阳)农种许字(2023)第0003号</w:t>
            </w:r>
          </w:p>
        </w:tc>
      </w:tr>
      <w:tr w14:paraId="6A5C3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9A8FDD">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58DF58B8">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7F099D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318</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0D52EA7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pacing w:val="-6"/>
                <w:kern w:val="0"/>
                <w:sz w:val="22"/>
                <w:szCs w:val="22"/>
                <w:u w:val="none"/>
                <w:lang w:val="en-US" w:eastAsia="zh-CN" w:bidi="ar"/>
              </w:rPr>
              <w:t>阳江市农村盛宴农业发展有限公司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64168B3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D(粤阳阳)农种许字(2023)第0004号</w:t>
            </w:r>
          </w:p>
        </w:tc>
      </w:tr>
      <w:tr w14:paraId="46607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CBEE5A">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2D0EA2A3">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D5E1FE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319</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4727DA6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阳西县丰盛种植专业合作社</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29BF3DC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D(粤阳阳)农种许字(2023)第0005号</w:t>
            </w:r>
          </w:p>
        </w:tc>
      </w:tr>
      <w:tr w14:paraId="7977C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AA2E4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75E09F51">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D4013E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320</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36108FB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pacing w:val="-6"/>
                <w:kern w:val="0"/>
                <w:sz w:val="22"/>
                <w:szCs w:val="22"/>
                <w:u w:val="none"/>
                <w:lang w:val="en-US" w:eastAsia="zh-CN" w:bidi="ar"/>
              </w:rPr>
              <w:t>广东后羿作物生态链技术有限公司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437D488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D(粤阳阳)农种许字(2024)第0001号</w:t>
            </w:r>
          </w:p>
        </w:tc>
      </w:tr>
      <w:tr w14:paraId="3F8F5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71056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7C5F849D">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68E2AA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321</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44A8B69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阳春市农业生产资料公司益民农资门市部</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06360AC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D(粤阳阳)农种许字(2025)第0001号</w:t>
            </w:r>
          </w:p>
        </w:tc>
      </w:tr>
      <w:tr w14:paraId="2CD67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restart"/>
            <w:tcBorders>
              <w:top w:val="single" w:color="000000" w:sz="4" w:space="0"/>
              <w:left w:val="single" w:color="000000" w:sz="4" w:space="0"/>
              <w:bottom w:val="single" w:color="000000" w:sz="4" w:space="0"/>
              <w:right w:val="single" w:color="000000" w:sz="4" w:space="0"/>
            </w:tcBorders>
            <w:noWrap w:val="0"/>
            <w:vAlign w:val="center"/>
          </w:tcPr>
          <w:p w14:paraId="66F0216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湛</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江</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市</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0D72C03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部级</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B2B91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322</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5616492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广东天弘种业有限公司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13B4A29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E(农)农种许字(2025)第0545号</w:t>
            </w:r>
          </w:p>
        </w:tc>
      </w:tr>
      <w:tr w14:paraId="72B31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2B3710">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restart"/>
            <w:tcBorders>
              <w:top w:val="single" w:color="000000" w:sz="4" w:space="0"/>
              <w:left w:val="single" w:color="000000" w:sz="4" w:space="0"/>
              <w:bottom w:val="single" w:color="000000" w:sz="4" w:space="0"/>
              <w:right w:val="single" w:color="000000" w:sz="4" w:space="0"/>
            </w:tcBorders>
            <w:noWrap/>
            <w:vAlign w:val="center"/>
          </w:tcPr>
          <w:p w14:paraId="39F3227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省级</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ACB10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323</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2F9F1B3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广东源泰农业科技有限公司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7A086D0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B(粤)农种许字(2021)第0001号</w:t>
            </w:r>
          </w:p>
        </w:tc>
      </w:tr>
      <w:tr w14:paraId="32D7D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2DF06D">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133CDEE3">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9AF0D7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324</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7524AEC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广东天弘种业有限公司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68BC1E5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B、C、D(粤)农种许字(2016)第0003号</w:t>
            </w:r>
          </w:p>
        </w:tc>
      </w:tr>
      <w:tr w14:paraId="75E9A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8ED2D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317533E2">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5DD64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325</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61FB127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广东粤良种业有限公司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135E87B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B、C、D(粤)农种许字(2017)第0008号</w:t>
            </w:r>
          </w:p>
        </w:tc>
      </w:tr>
      <w:tr w14:paraId="51FEA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D49F80">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restart"/>
            <w:tcBorders>
              <w:top w:val="single" w:color="000000" w:sz="4" w:space="0"/>
              <w:left w:val="single" w:color="000000" w:sz="4" w:space="0"/>
              <w:bottom w:val="single" w:color="000000" w:sz="4" w:space="0"/>
              <w:right w:val="single" w:color="000000" w:sz="4" w:space="0"/>
            </w:tcBorders>
            <w:noWrap/>
            <w:vAlign w:val="center"/>
          </w:tcPr>
          <w:p w14:paraId="60ADF79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地市级</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3AA451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326</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5AA278C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湛江市新苗种子有限公司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1444EEB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D(粤湛)农种许字(2018)第0001号</w:t>
            </w:r>
          </w:p>
        </w:tc>
      </w:tr>
      <w:tr w14:paraId="1B89A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800B5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635FC4A7">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E2154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327</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0147893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湛江市霞山区黄氏美达福种子有限公司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441BCCC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D(粤湛)农种许字(2021)第0001号</w:t>
            </w:r>
          </w:p>
        </w:tc>
      </w:tr>
      <w:tr w14:paraId="59C0A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8B35E3">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2E9C7D3D">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F5A298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328</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743F48D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湛江市伟坤种籽有限公司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213A388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D(粤湛)农种许字(2021)第0002号</w:t>
            </w:r>
          </w:p>
        </w:tc>
      </w:tr>
      <w:tr w14:paraId="3F5D5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D29B48">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0C72B89B">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2898CC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329</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635036D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湛江市大地蔬菜种子有限公司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7E51384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D(粤湛)农种许字(2021)第0004号</w:t>
            </w:r>
          </w:p>
        </w:tc>
      </w:tr>
      <w:tr w14:paraId="14A57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FFB8C8">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2D808ECD">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7A3AB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330</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693648D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湛江海大种业科技有限公司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4BE8ED2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D(粤湛)农种许字(2021)第0005号</w:t>
            </w:r>
          </w:p>
        </w:tc>
      </w:tr>
      <w:tr w14:paraId="69CC1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86FC43">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6C9313E5">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39ED19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331</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074AD73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pacing w:val="-11"/>
                <w:kern w:val="0"/>
                <w:sz w:val="22"/>
                <w:szCs w:val="22"/>
                <w:u w:val="none"/>
                <w:lang w:val="en-US" w:eastAsia="zh-CN" w:bidi="ar"/>
              </w:rPr>
              <w:t>湛江市霞山区茂生蔬菜种子有限公司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0DF645C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D(粤湛)农种许字(2022)第0002号</w:t>
            </w:r>
          </w:p>
        </w:tc>
      </w:tr>
      <w:tr w14:paraId="0209A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E406DB">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1128EC23">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CB99B0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332</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09150EE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广东中燕种业有限公司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72BE7E2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D(粤湛)农种许字(2022)第0004号</w:t>
            </w:r>
          </w:p>
        </w:tc>
      </w:tr>
      <w:tr w14:paraId="67F9F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DD67B0">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101F789C">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48E09B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333</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7C69D97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广东佳淳农业科技有限公司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737E030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D(粤湛)农种许字(2025)第0001号</w:t>
            </w:r>
          </w:p>
        </w:tc>
      </w:tr>
      <w:tr w14:paraId="0775A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80C190">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66F08B25">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08E4FD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334</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63FB24D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广东粤恬生物科技有限公司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70D8C9C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D(粤湛)农种许字(2026)第0001号</w:t>
            </w:r>
          </w:p>
        </w:tc>
      </w:tr>
      <w:tr w14:paraId="05C12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B017ED">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restart"/>
            <w:tcBorders>
              <w:top w:val="single" w:color="000000" w:sz="4" w:space="0"/>
              <w:left w:val="single" w:color="000000" w:sz="4" w:space="0"/>
              <w:bottom w:val="single" w:color="000000" w:sz="4" w:space="0"/>
              <w:right w:val="single" w:color="000000" w:sz="4" w:space="0"/>
            </w:tcBorders>
            <w:noWrap/>
            <w:vAlign w:val="center"/>
          </w:tcPr>
          <w:p w14:paraId="7333E8F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185CB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335</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3DAE6B7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海露（广东）种业有限公司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6021328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CD(粤湛廉)农种许字(2024)第0001号</w:t>
            </w:r>
          </w:p>
        </w:tc>
      </w:tr>
      <w:tr w14:paraId="71A13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B54E52">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539A3964">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4FF14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336</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4499E00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广东顺祺农业科技有限公司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31B3D72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D(粤湛雷)农种许字(2019)第0001号</w:t>
            </w:r>
          </w:p>
        </w:tc>
      </w:tr>
      <w:tr w14:paraId="5A85C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562465">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51BB46C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40F02B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337</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38579EA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廉江市茗皇红橙果业有限公司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2E98D64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D(粤湛廉)农种许字(2021)第0001号</w:t>
            </w:r>
          </w:p>
        </w:tc>
      </w:tr>
      <w:tr w14:paraId="3CE4D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826408">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1AC622AE">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EA88C6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338</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587C195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广东巧农农业科技有限公司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618DAB0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D(粤湛廉)农种许字(2024)第0001号</w:t>
            </w:r>
          </w:p>
        </w:tc>
      </w:tr>
      <w:tr w14:paraId="48F26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76FFFB">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1731BCCC">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26804C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339</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32C0329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广东天弘种业有限公司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46DA32D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D(粤湛麻)农种许字(2025)第0001号</w:t>
            </w:r>
          </w:p>
        </w:tc>
      </w:tr>
      <w:tr w14:paraId="028FE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BC5DC4">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0BC854B5">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071A5A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340</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78C5477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江淮园艺南方（湛江）农业技术研发有限公司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65EF440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D(粤湛坡)农种许字(2023)第0001号</w:t>
            </w:r>
          </w:p>
        </w:tc>
      </w:tr>
      <w:tr w14:paraId="2980E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776B60">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020C0414">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C5AFF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341</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3E6CB5F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广东瑞盈三农种植专业合作社</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58F0C95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D(粤湛遂)农种许字(2021)第0001号</w:t>
            </w:r>
          </w:p>
        </w:tc>
      </w:tr>
      <w:tr w14:paraId="070BF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DEAAB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674CE4B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01CF6D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342</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7AB4C0C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遂溪鑫兴农科技农业有限公司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5A7258F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D(粤湛遂)农种许字(2023)第0001号</w:t>
            </w:r>
          </w:p>
        </w:tc>
      </w:tr>
      <w:tr w14:paraId="129BA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32625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292A29FC">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FBDFE8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343</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21CC941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湛江农垦种业有限公司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54CEAA1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D(粤湛遂)农种许字(2023)第0002号</w:t>
            </w:r>
          </w:p>
        </w:tc>
      </w:tr>
      <w:tr w14:paraId="5FB65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05DACD">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7AC5AE38">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5C54B8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344</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2E0AAB2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广东华喜种苗有限公司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0852AED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D(粤湛遂)农种许字(2025)第0001号</w:t>
            </w:r>
          </w:p>
        </w:tc>
      </w:tr>
      <w:tr w14:paraId="54316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4EBF9D">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7F0ADF68">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2B7544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345</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711BC26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广东小九生态农业科技有限公司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1BBE2E2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D(粤湛遂)农种许字(2025)第0002号</w:t>
            </w:r>
          </w:p>
        </w:tc>
      </w:tr>
      <w:tr w14:paraId="5EA96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923785">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24C0F582">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F44CA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346</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25B066B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广东省大坤农业科技有限公司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2B920CB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D(粤湛霞)农种许字(2024)第0002号</w:t>
            </w:r>
          </w:p>
        </w:tc>
      </w:tr>
      <w:tr w14:paraId="2776E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393A4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3BE845CC">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6C02A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347</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5936126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徐闻县侨眷种籽行</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03DC2A8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D(粤湛徐)农种许字(2020)第0001号</w:t>
            </w:r>
          </w:p>
        </w:tc>
      </w:tr>
      <w:tr w14:paraId="65BC7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restart"/>
            <w:tcBorders>
              <w:top w:val="single" w:color="000000" w:sz="4" w:space="0"/>
              <w:left w:val="single" w:color="000000" w:sz="4" w:space="0"/>
              <w:bottom w:val="single" w:color="000000" w:sz="4" w:space="0"/>
              <w:right w:val="single" w:color="000000" w:sz="4" w:space="0"/>
            </w:tcBorders>
            <w:noWrap w:val="0"/>
            <w:vAlign w:val="center"/>
          </w:tcPr>
          <w:p w14:paraId="2FDC945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茂</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名</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市</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595C923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省级</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383EB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348</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50BB34D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广东华茂高科种业有限公司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5EC587F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B、C、D(粤)农种许字(2021)第0002号</w:t>
            </w:r>
          </w:p>
        </w:tc>
      </w:tr>
      <w:tr w14:paraId="7E82D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C9658D">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restart"/>
            <w:tcBorders>
              <w:top w:val="single" w:color="000000" w:sz="4" w:space="0"/>
              <w:left w:val="single" w:color="000000" w:sz="4" w:space="0"/>
              <w:bottom w:val="single" w:color="000000" w:sz="4" w:space="0"/>
              <w:right w:val="single" w:color="000000" w:sz="4" w:space="0"/>
            </w:tcBorders>
            <w:noWrap/>
            <w:vAlign w:val="center"/>
          </w:tcPr>
          <w:p w14:paraId="5AD3036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4EC14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349</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436158D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茂名市大定种子科技有限公司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53272B5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C(粤茂茂)农种许字(2022)第0001号</w:t>
            </w:r>
          </w:p>
        </w:tc>
      </w:tr>
      <w:tr w14:paraId="7D940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460C14">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7FD73A0A">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3A04F0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350</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2ACF01C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茂名市科茂农业发展有限公司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3766AEE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D(粤茂电)农种许字(2023)第0001号</w:t>
            </w:r>
          </w:p>
        </w:tc>
      </w:tr>
      <w:tr w14:paraId="2D6BE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6EF114">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2FCE574D">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F13FA9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351</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5EC7B5E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广东亿通农业开发有限公司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1CEFE3F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D(粤茂高)农种许字(2022)第0001号</w:t>
            </w:r>
          </w:p>
        </w:tc>
      </w:tr>
      <w:tr w14:paraId="15A3C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2AD7D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6D8386B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229F03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352</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1403361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高州市石生源生物科技发展有限公司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7ABA6D6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D(粤茂高)农种许字(2022)第0002号</w:t>
            </w:r>
          </w:p>
        </w:tc>
      </w:tr>
      <w:tr w14:paraId="6E40F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7E15CB">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5F3753FD">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3F9182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353</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60271C3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广东优粤种苗培育有限公司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41E14D9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D(粤茂高)农种许字(2023)第0001号</w:t>
            </w:r>
          </w:p>
        </w:tc>
      </w:tr>
      <w:tr w14:paraId="1060E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AE0EA1">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412334C2">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9FE819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354</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7EC76DC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茂名市粤美生物科技有限公司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18774EB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D(粤茂化)农种许字(2021)第0001号</w:t>
            </w:r>
          </w:p>
        </w:tc>
      </w:tr>
      <w:tr w14:paraId="271FF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43DE47">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7E9C96D3">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A72D25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355</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5C367E2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茂名市旺家农业新科技开发有限公司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606AED1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D(粤茂茂)农种许字(2021)第0003号</w:t>
            </w:r>
          </w:p>
        </w:tc>
      </w:tr>
      <w:tr w14:paraId="3948A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420D4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0D45E358">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790B36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356</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5697AB2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茂名市泰蔬种子科技有限公司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4A0B08A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D(粤茂茂)农种许字(2021)第0005号</w:t>
            </w:r>
          </w:p>
        </w:tc>
      </w:tr>
      <w:tr w14:paraId="4BFCA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039F41">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236B28D0">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729807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357</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43DF584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茂名市城区茂研种子种苗中心</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16EF6FB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D(粤茂茂)农种许字(2022)第0002号</w:t>
            </w:r>
          </w:p>
        </w:tc>
      </w:tr>
      <w:tr w14:paraId="663FD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078948">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3985483E">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483199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358</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4908704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茂名市大定种子科技有限公司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16C4085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D(粤茂茂)农种许字(2023)第0001号</w:t>
            </w:r>
          </w:p>
        </w:tc>
      </w:tr>
      <w:tr w14:paraId="5F5C1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6ED3B7">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0102D3CC">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2D9CB6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359</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21A1AB0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茂名市科园农业有限公司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52906CF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D(粤茂茂)农种许字(2023)第0004号</w:t>
            </w:r>
          </w:p>
        </w:tc>
      </w:tr>
      <w:tr w14:paraId="71A63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8F6317">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1CCBC0B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35228B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360</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6C4FB12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pacing w:val="-6"/>
                <w:kern w:val="0"/>
                <w:sz w:val="22"/>
                <w:szCs w:val="22"/>
                <w:u w:val="none"/>
                <w:lang w:val="en-US" w:eastAsia="zh-CN" w:bidi="ar"/>
              </w:rPr>
              <w:t>茂名市中盈农业科技股份有限公司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075AEE7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D(粤茂茂)农种许字(2023)第0005号</w:t>
            </w:r>
          </w:p>
        </w:tc>
      </w:tr>
      <w:tr w14:paraId="70D0E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DD9140">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5173ACA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720A2C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361</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63E6D08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广东象郡农业科技有限公司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484C71E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D(粤茂茂)农种许字(2024)第0003号</w:t>
            </w:r>
          </w:p>
        </w:tc>
      </w:tr>
      <w:tr w14:paraId="539F7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DFD264">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1D2E8557">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04525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362</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7E12C9E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茂名市耀阳种业科技有限公司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6FA9CB9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D(粤茂茂)农种许字(2025)第0001号</w:t>
            </w:r>
          </w:p>
        </w:tc>
      </w:tr>
      <w:tr w14:paraId="7A9D6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restart"/>
            <w:tcBorders>
              <w:top w:val="single" w:color="000000" w:sz="4" w:space="0"/>
              <w:left w:val="single" w:color="000000" w:sz="4" w:space="0"/>
              <w:bottom w:val="single" w:color="000000" w:sz="4" w:space="0"/>
              <w:right w:val="single" w:color="000000" w:sz="4" w:space="0"/>
            </w:tcBorders>
            <w:noWrap w:val="0"/>
            <w:vAlign w:val="center"/>
          </w:tcPr>
          <w:p w14:paraId="485031C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肇</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庆</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市</w:t>
            </w:r>
          </w:p>
        </w:tc>
        <w:tc>
          <w:tcPr>
            <w:tcW w:w="676" w:type="dxa"/>
            <w:vMerge w:val="restart"/>
            <w:tcBorders>
              <w:top w:val="single" w:color="000000" w:sz="4" w:space="0"/>
              <w:left w:val="single" w:color="000000" w:sz="4" w:space="0"/>
              <w:bottom w:val="single" w:color="000000" w:sz="4" w:space="0"/>
              <w:right w:val="single" w:color="000000" w:sz="4" w:space="0"/>
            </w:tcBorders>
            <w:noWrap/>
            <w:vAlign w:val="center"/>
          </w:tcPr>
          <w:p w14:paraId="6F1DF50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EF3078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363</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378A9A3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碧桂园农业（德庆）有限公司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52B1B84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D(粤肇德)农种许字(2021)第0001号</w:t>
            </w:r>
          </w:p>
        </w:tc>
      </w:tr>
      <w:tr w14:paraId="704A3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566D8A">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051F0185">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F3485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364</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0BAD103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肇庆合创丰种子有限公司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4C3E7B3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D(粤肇怀)农种许字(2022)第0001号</w:t>
            </w:r>
          </w:p>
        </w:tc>
      </w:tr>
      <w:tr w14:paraId="1D976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003BB1">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725EBB4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8AAE28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365</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5430C40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四会市黄田镇民安种子店</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0E6D49B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D(粤肇四)农种许字(2022)第0001号</w:t>
            </w:r>
          </w:p>
        </w:tc>
      </w:tr>
      <w:tr w14:paraId="24F8F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845830">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4576708A">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4D326D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366</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11D316F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国药集团德众（佛山）药业有限公司四会分公司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7923A65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D(粤肇四)农种许字(2023)第0001号</w:t>
            </w:r>
          </w:p>
        </w:tc>
      </w:tr>
      <w:tr w14:paraId="5AE21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BA7D8B">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78F84078">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AA5D9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367</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3E0A729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德森生物科技（肇庆）有限公司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679E523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D(粤肇四)农种许字(2025)第0001号</w:t>
            </w:r>
          </w:p>
        </w:tc>
      </w:tr>
      <w:tr w14:paraId="3221B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restart"/>
            <w:tcBorders>
              <w:top w:val="single" w:color="000000" w:sz="4" w:space="0"/>
              <w:left w:val="single" w:color="000000" w:sz="4" w:space="0"/>
              <w:bottom w:val="single" w:color="000000" w:sz="4" w:space="0"/>
              <w:right w:val="single" w:color="000000" w:sz="4" w:space="0"/>
            </w:tcBorders>
            <w:noWrap w:val="0"/>
            <w:vAlign w:val="center"/>
          </w:tcPr>
          <w:p w14:paraId="1238ECB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清</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市</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66C63A0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省级</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A1A1D9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368</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074DE47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清远市乐田农业有限公司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70FAFA6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B(粤)农种许字(2024)第0003号</w:t>
            </w:r>
          </w:p>
        </w:tc>
      </w:tr>
      <w:tr w14:paraId="5A160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650592">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restart"/>
            <w:tcBorders>
              <w:top w:val="single" w:color="000000" w:sz="4" w:space="0"/>
              <w:left w:val="single" w:color="000000" w:sz="4" w:space="0"/>
              <w:bottom w:val="single" w:color="000000" w:sz="4" w:space="0"/>
              <w:right w:val="single" w:color="000000" w:sz="4" w:space="0"/>
            </w:tcBorders>
            <w:noWrap/>
            <w:vAlign w:val="center"/>
          </w:tcPr>
          <w:p w14:paraId="4089946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442D3D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369</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65BED3E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佛冈大苗农业科技有限公司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433FC54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D(粤清佛)农种许字(2017)第0001号</w:t>
            </w:r>
          </w:p>
        </w:tc>
      </w:tr>
      <w:tr w14:paraId="4052E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DE1083">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57ED88FE">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4756B2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370</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648578E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连州市丰裕农业科技有限公司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22BD530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D(粤清连)农种许字(2021)第0002号</w:t>
            </w:r>
          </w:p>
        </w:tc>
      </w:tr>
      <w:tr w14:paraId="1D666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3C7FA4">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36DF8BC7">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1C8973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371</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014EB99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清远市农蔬园种子有限公司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5932F03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D(粤清清)农种许字(2020)第0001号</w:t>
            </w:r>
          </w:p>
        </w:tc>
      </w:tr>
      <w:tr w14:paraId="4D358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98DC22">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195E8CC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628CD3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372</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4F29A30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清远市乐田农业有限公司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523E93B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D(粤清清)农种许字(2021)第0001号</w:t>
            </w:r>
          </w:p>
        </w:tc>
      </w:tr>
      <w:tr w14:paraId="2CB8C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13742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181F5DDC">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FA2B4B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373</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13152D4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广东蔬谷子农业科技有限公司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0950296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D(粤清清)农种许字(2024)第0001号</w:t>
            </w:r>
          </w:p>
        </w:tc>
      </w:tr>
      <w:tr w14:paraId="0FD85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4FB255">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5DCF0850">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C5ED3A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374</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335513F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清远市清蔬种子有限公司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37FA74F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D(粤清清)农种许字(2024)第0002号</w:t>
            </w:r>
          </w:p>
        </w:tc>
      </w:tr>
      <w:tr w14:paraId="3A73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CEAB0E">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53A0AF04">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87751F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375</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1E9FB75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pacing w:val="-6"/>
                <w:kern w:val="0"/>
                <w:sz w:val="22"/>
                <w:szCs w:val="22"/>
                <w:u w:val="none"/>
                <w:lang w:val="en-US" w:eastAsia="zh-CN" w:bidi="ar"/>
              </w:rPr>
              <w:t>英德市天源农业科技发展有限公司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4966FFC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D(粤清英)农种许字(2021)第0001号</w:t>
            </w:r>
          </w:p>
        </w:tc>
      </w:tr>
      <w:tr w14:paraId="56480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8FDC6E">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4FA2A92E">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38212D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376</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6470C1F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英德市艺蔬种业有限公司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363E6E2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D(粤清英)农种许字(2021)第0002号</w:t>
            </w:r>
          </w:p>
        </w:tc>
      </w:tr>
      <w:tr w14:paraId="3C98F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2AD260">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2F0772AB">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103BE5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377</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15973D0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广东德高信种植有限公司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25F7357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D(粤清英)农种许字(2022)第0001号</w:t>
            </w:r>
          </w:p>
        </w:tc>
      </w:tr>
      <w:tr w14:paraId="70B72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F74D4E">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767A7AD5">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5F034E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378</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1E709A4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广东金福园种业科技有限公司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59CAC7C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D(粤清英)农种许字(2023)第0001号</w:t>
            </w:r>
          </w:p>
        </w:tc>
      </w:tr>
      <w:tr w14:paraId="6C2F2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768773">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407A5EB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DE9D7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379</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45C5E86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英德市蔬之源种业科技有限公司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72C3002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D(粤清英)农种许字(2025)第0001号</w:t>
            </w:r>
          </w:p>
        </w:tc>
      </w:tr>
      <w:tr w14:paraId="11C3B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restart"/>
            <w:tcBorders>
              <w:top w:val="single" w:color="000000" w:sz="4" w:space="0"/>
              <w:left w:val="single" w:color="000000" w:sz="4" w:space="0"/>
              <w:bottom w:val="single" w:color="000000" w:sz="4" w:space="0"/>
              <w:right w:val="single" w:color="000000" w:sz="4" w:space="0"/>
            </w:tcBorders>
            <w:noWrap w:val="0"/>
            <w:vAlign w:val="center"/>
          </w:tcPr>
          <w:p w14:paraId="2076C13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潮</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州</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市</w:t>
            </w:r>
          </w:p>
        </w:tc>
        <w:tc>
          <w:tcPr>
            <w:tcW w:w="676" w:type="dxa"/>
            <w:vMerge w:val="restart"/>
            <w:tcBorders>
              <w:top w:val="single" w:color="000000" w:sz="4" w:space="0"/>
              <w:left w:val="single" w:color="000000" w:sz="4" w:space="0"/>
              <w:bottom w:val="single" w:color="000000" w:sz="4" w:space="0"/>
              <w:right w:val="single" w:color="000000" w:sz="4" w:space="0"/>
            </w:tcBorders>
            <w:noWrap/>
            <w:vAlign w:val="center"/>
          </w:tcPr>
          <w:p w14:paraId="2408977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地市级</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8343BC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380</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21ED451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潮州市城西明生菜籽商店</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0986F8F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D(粤潮)农种许字(2021)第0001号</w:t>
            </w:r>
          </w:p>
        </w:tc>
      </w:tr>
      <w:tr w14:paraId="6C824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A2A3AD">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693F5ED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C211E2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381</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79E236C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潮州市潮研种业有限公司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4044C76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D(粤潮)农种许字(2022)第0001号</w:t>
            </w:r>
          </w:p>
        </w:tc>
      </w:tr>
      <w:tr w14:paraId="6DDCC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restart"/>
            <w:tcBorders>
              <w:top w:val="single" w:color="000000" w:sz="4" w:space="0"/>
              <w:left w:val="single" w:color="000000" w:sz="4" w:space="0"/>
              <w:bottom w:val="single" w:color="000000" w:sz="4" w:space="0"/>
              <w:right w:val="single" w:color="000000" w:sz="4" w:space="0"/>
            </w:tcBorders>
            <w:noWrap w:val="0"/>
            <w:vAlign w:val="center"/>
          </w:tcPr>
          <w:p w14:paraId="3FA54AD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揭</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阳</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市</w:t>
            </w:r>
          </w:p>
        </w:tc>
        <w:tc>
          <w:tcPr>
            <w:tcW w:w="676" w:type="dxa"/>
            <w:vMerge w:val="restart"/>
            <w:tcBorders>
              <w:top w:val="single" w:color="000000" w:sz="4" w:space="0"/>
              <w:left w:val="single" w:color="000000" w:sz="4" w:space="0"/>
              <w:bottom w:val="single" w:color="000000" w:sz="4" w:space="0"/>
              <w:right w:val="single" w:color="000000" w:sz="4" w:space="0"/>
            </w:tcBorders>
            <w:noWrap/>
            <w:vAlign w:val="center"/>
          </w:tcPr>
          <w:p w14:paraId="11BEC0B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218AE3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382</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25163A5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揭阳市农研种业有限公司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1F78470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D(粤揭揭)农种许字(2023)第0001号</w:t>
            </w:r>
          </w:p>
        </w:tc>
      </w:tr>
      <w:tr w14:paraId="68177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161CA3">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4C43497E">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8CA233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383</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7F76E13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揭阳市农友种子有限公司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1E9E54E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D(粤揭榕)农种许字(2021)第0001号</w:t>
            </w:r>
          </w:p>
        </w:tc>
      </w:tr>
      <w:tr w14:paraId="2082D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480FA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6E17069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54EAFA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384</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30FFF21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揭阳市福宝农业有限公司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7B55FF4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D(粤揭榕)农种许字(2021)第0002号</w:t>
            </w:r>
          </w:p>
        </w:tc>
      </w:tr>
      <w:tr w14:paraId="6F743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B72DC2">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09659BB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9909AC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385</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6C004D3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揭阳市保丰种子有限公司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48187DD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D(粤揭榕)农种许字(2021)第0003号</w:t>
            </w:r>
          </w:p>
        </w:tc>
      </w:tr>
      <w:tr w14:paraId="0523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E71748">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0786A760">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EEE8E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386</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70A9FB7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揭阳市忠信种业有限公司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2B5EF12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D(粤揭榕)农种许字(2021)第0004号</w:t>
            </w:r>
          </w:p>
        </w:tc>
      </w:tr>
      <w:tr w14:paraId="48741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88E712">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121379DD">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71A706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387</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530AD14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揭阳市榕城区马牙顺兴种子行</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7A58C29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D(粤揭榕)农种许字(2021)第0005号</w:t>
            </w:r>
          </w:p>
        </w:tc>
      </w:tr>
      <w:tr w14:paraId="63BB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restart"/>
            <w:tcBorders>
              <w:top w:val="single" w:color="000000" w:sz="4" w:space="0"/>
              <w:left w:val="single" w:color="000000" w:sz="4" w:space="0"/>
              <w:bottom w:val="single" w:color="000000" w:sz="4" w:space="0"/>
              <w:right w:val="single" w:color="000000" w:sz="4" w:space="0"/>
            </w:tcBorders>
            <w:noWrap w:val="0"/>
            <w:vAlign w:val="center"/>
          </w:tcPr>
          <w:p w14:paraId="401EA88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云</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浮</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市</w:t>
            </w:r>
          </w:p>
        </w:tc>
        <w:tc>
          <w:tcPr>
            <w:tcW w:w="676" w:type="dxa"/>
            <w:vMerge w:val="restart"/>
            <w:tcBorders>
              <w:top w:val="single" w:color="000000" w:sz="4" w:space="0"/>
              <w:left w:val="single" w:color="000000" w:sz="4" w:space="0"/>
              <w:bottom w:val="single" w:color="000000" w:sz="4" w:space="0"/>
              <w:right w:val="single" w:color="000000" w:sz="4" w:space="0"/>
            </w:tcBorders>
            <w:noWrap/>
            <w:vAlign w:val="center"/>
          </w:tcPr>
          <w:p w14:paraId="2CA8172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地市级</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F9A19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388</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06A0F45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广东省桦一种业有限公司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5391E89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CD(粤云)农种许字(2023)第0001号</w:t>
            </w:r>
          </w:p>
        </w:tc>
      </w:tr>
      <w:tr w14:paraId="7592E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FECF2D">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1FC87C02">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F7D604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389</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7144156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广东天禾良种苗木繁育有限公司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74BF351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D(粤云)农种许字(2022)第0001号</w:t>
            </w:r>
          </w:p>
        </w:tc>
      </w:tr>
      <w:tr w14:paraId="0854B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F17885">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restart"/>
            <w:tcBorders>
              <w:top w:val="single" w:color="000000" w:sz="4" w:space="0"/>
              <w:left w:val="single" w:color="000000" w:sz="4" w:space="0"/>
              <w:bottom w:val="single" w:color="000000" w:sz="4" w:space="0"/>
              <w:right w:val="single" w:color="000000" w:sz="4" w:space="0"/>
            </w:tcBorders>
            <w:noWrap/>
            <w:vAlign w:val="center"/>
          </w:tcPr>
          <w:p w14:paraId="67A4234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111CD3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390</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6609E7D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广东省绿家农业发展有限公司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1671893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D(粤云罗)农种许字(2023)第0001号</w:t>
            </w:r>
          </w:p>
        </w:tc>
      </w:tr>
      <w:tr w14:paraId="47461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D89CE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1975199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6E0327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391</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35B31A8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郁南县联兴南药专业合作社</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6F5BA67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D(粤云郁)农种许字(2019)第0001号</w:t>
            </w:r>
          </w:p>
        </w:tc>
      </w:tr>
      <w:tr w14:paraId="6981A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3CDB4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759B0F6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1FC5F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392</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6D4D4F9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郁南县千官镇联兴园林苗木场</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3391575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D(粤云郁)农种许字(2024)第0001号</w:t>
            </w:r>
          </w:p>
        </w:tc>
      </w:tr>
      <w:tr w14:paraId="390E3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561EFA">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ign w:val="center"/>
          </w:tcPr>
          <w:p w14:paraId="1B85274C">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121102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393</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14:paraId="47FE166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广东银田农业科技有限公司</w:t>
            </w:r>
          </w:p>
        </w:tc>
        <w:tc>
          <w:tcPr>
            <w:tcW w:w="4191" w:type="dxa"/>
            <w:tcBorders>
              <w:top w:val="single" w:color="000000" w:sz="4" w:space="0"/>
              <w:left w:val="single" w:color="000000" w:sz="4" w:space="0"/>
              <w:bottom w:val="single" w:color="000000" w:sz="4" w:space="0"/>
              <w:right w:val="single" w:color="000000" w:sz="4" w:space="0"/>
            </w:tcBorders>
            <w:noWrap w:val="0"/>
            <w:vAlign w:val="center"/>
          </w:tcPr>
          <w:p w14:paraId="0043775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D(粤云云)农种许字(2025)第0001号</w:t>
            </w:r>
          </w:p>
        </w:tc>
      </w:tr>
    </w:tbl>
    <w:p w14:paraId="7D8EE8A2">
      <w:pPr>
        <w:pStyle w:val="18"/>
        <w:ind w:left="1264" w:leftChars="100" w:right="316" w:rightChars="100" w:hanging="948" w:hangingChars="300"/>
        <w:rPr>
          <w:rFonts w:hint="eastAsia" w:eastAsia="仿宋_GB2312"/>
          <w:snapToGrid w:val="0"/>
          <w:kern w:val="0"/>
          <w:lang w:eastAsia="zh-CN"/>
        </w:rPr>
      </w:pPr>
      <w:bookmarkStart w:id="4" w:name="F_CSDW"/>
      <w:bookmarkEnd w:id="4"/>
    </w:p>
    <w:sectPr>
      <w:footerReference r:id="rId5" w:type="default"/>
      <w:pgSz w:w="11906" w:h="16838"/>
      <w:pgMar w:top="1871" w:right="1531" w:bottom="1871" w:left="1531" w:header="851" w:footer="1417" w:gutter="0"/>
      <w:paperSrc/>
      <w:pgNumType w:fmt="decimal"/>
      <w:cols w:space="720" w:num="1"/>
      <w:titlePg/>
      <w:rtlGutter w:val="0"/>
      <w:docGrid w:type="linesAndChars" w:linePitch="590"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609000101010101"/>
    <w:charset w:val="01"/>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黑体">
    <w:panose1 w:val="02010609060101010101"/>
    <w:charset w:val="7A"/>
    <w:family w:val="auto"/>
    <w:pitch w:val="default"/>
    <w:sig w:usb0="800002BF" w:usb1="38CF7CFA" w:usb2="00000016" w:usb3="00000000" w:csb0="00040001" w:csb1="00000000"/>
  </w:font>
  <w:font w:name="Arial Unicode MS">
    <w:altName w:val="宋体"/>
    <w:panose1 w:val="020B0604020202020204"/>
    <w:charset w:val="86"/>
    <w:family w:val="auto"/>
    <w:pitch w:val="default"/>
    <w:sig w:usb0="FFFFFFFF" w:usb1="E9FFFFFF"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小标宋">
    <w:altName w:val="方正小标宋简体"/>
    <w:panose1 w:val="03000509000000000000"/>
    <w:charset w:val="86"/>
    <w:family w:val="script"/>
    <w:pitch w:val="default"/>
    <w:sig w:usb0="00000000" w:usb1="00000000" w:usb2="00000010" w:usb3="00000000" w:csb0="00040000" w:csb1="00000000"/>
  </w:font>
  <w:font w:name="华文中宋">
    <w:panose1 w:val="02010600040101010101"/>
    <w:charset w:val="7A"/>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40ADF">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EA4E9">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1FF94">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chineseCounting"/>
      <w:suff w:val="nothing"/>
      <w:lvlText w:val="（%1）"/>
      <w:lvlJc w:val="left"/>
      <w:rPr>
        <w:rFonts w:hint="eastAsia" w:ascii="楷体_GB2312" w:hAnsi="楷体_GB2312" w:eastAsia="楷体_GB2312" w:cs="楷体_GB2312"/>
      </w:rPr>
    </w:lvl>
  </w:abstractNum>
  <w:abstractNum w:abstractNumId="1">
    <w:nsid w:val="00000004"/>
    <w:multiLevelType w:val="multilevel"/>
    <w:tmpl w:val="00000004"/>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9"/>
      <w:suff w:val="nothing"/>
      <w:lvlText w:val="%1.%2　"/>
      <w:lvlJc w:val="left"/>
      <w:pPr>
        <w:ind w:left="0" w:firstLine="0"/>
      </w:pPr>
      <w:rPr>
        <w:rFonts w:hint="eastAsia" w:ascii="黑体" w:hAnsi="Times New Roman" w:eastAsia="黑体" w:cs="Times New Roman"/>
        <w:b w:val="0"/>
        <w:bCs w:val="0"/>
        <w:i w:val="0"/>
        <w:iCs w:val="0"/>
        <w:caps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dit="forms" w:enforcement="0"/>
  <w:defaultTabStop w:val="420"/>
  <w:hyphenationZone w:val="360"/>
  <w:drawingGridHorizontalSpacing w:val="315"/>
  <w:drawingGridVerticalSpacing w:val="295"/>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58"/>
    <w:rsid w:val="000961EE"/>
    <w:rsid w:val="000A7A12"/>
    <w:rsid w:val="000B7154"/>
    <w:rsid w:val="000C2415"/>
    <w:rsid w:val="001313D2"/>
    <w:rsid w:val="001A25CA"/>
    <w:rsid w:val="001E1E48"/>
    <w:rsid w:val="002005DE"/>
    <w:rsid w:val="002133BF"/>
    <w:rsid w:val="00277D02"/>
    <w:rsid w:val="002D1F9F"/>
    <w:rsid w:val="00321115"/>
    <w:rsid w:val="003A5734"/>
    <w:rsid w:val="00477FA0"/>
    <w:rsid w:val="00480F9C"/>
    <w:rsid w:val="00494F81"/>
    <w:rsid w:val="0051DAFD"/>
    <w:rsid w:val="005B1CFA"/>
    <w:rsid w:val="005D0FCB"/>
    <w:rsid w:val="005D436A"/>
    <w:rsid w:val="006B1A63"/>
    <w:rsid w:val="00772A0C"/>
    <w:rsid w:val="00782CC1"/>
    <w:rsid w:val="007D595E"/>
    <w:rsid w:val="0088112D"/>
    <w:rsid w:val="008C1931"/>
    <w:rsid w:val="008E73AA"/>
    <w:rsid w:val="00943C71"/>
    <w:rsid w:val="00980D10"/>
    <w:rsid w:val="009810B9"/>
    <w:rsid w:val="00A527E8"/>
    <w:rsid w:val="00B04968"/>
    <w:rsid w:val="00B57848"/>
    <w:rsid w:val="00BD34CD"/>
    <w:rsid w:val="00C703A7"/>
    <w:rsid w:val="00C71115"/>
    <w:rsid w:val="00D055D3"/>
    <w:rsid w:val="00D12272"/>
    <w:rsid w:val="00D6423D"/>
    <w:rsid w:val="00DB5A63"/>
    <w:rsid w:val="00DF0D8C"/>
    <w:rsid w:val="00DF6215"/>
    <w:rsid w:val="00E1654D"/>
    <w:rsid w:val="00EB79EB"/>
    <w:rsid w:val="00ED5FA7"/>
    <w:rsid w:val="00EE4044"/>
    <w:rsid w:val="00EF3608"/>
    <w:rsid w:val="00F7315D"/>
    <w:rsid w:val="00FE1EFF"/>
    <w:rsid w:val="00FF3D91"/>
    <w:rsid w:val="0109645B"/>
    <w:rsid w:val="010FA5A1"/>
    <w:rsid w:val="01104618"/>
    <w:rsid w:val="0185DF2D"/>
    <w:rsid w:val="01FE342B"/>
    <w:rsid w:val="01FF3500"/>
    <w:rsid w:val="021567F9"/>
    <w:rsid w:val="026F18C6"/>
    <w:rsid w:val="02DF6D0C"/>
    <w:rsid w:val="034E5E8A"/>
    <w:rsid w:val="03792235"/>
    <w:rsid w:val="0427DD12"/>
    <w:rsid w:val="046BD22D"/>
    <w:rsid w:val="0572A7E7"/>
    <w:rsid w:val="05E9C658"/>
    <w:rsid w:val="0622D43C"/>
    <w:rsid w:val="066029E6"/>
    <w:rsid w:val="0697E2FA"/>
    <w:rsid w:val="0753743B"/>
    <w:rsid w:val="07D1F342"/>
    <w:rsid w:val="07D870DF"/>
    <w:rsid w:val="07E82985"/>
    <w:rsid w:val="08F434C6"/>
    <w:rsid w:val="0981377B"/>
    <w:rsid w:val="0A3DEE84"/>
    <w:rsid w:val="0AAD0691"/>
    <w:rsid w:val="0B4B6F8C"/>
    <w:rsid w:val="0BC9D157"/>
    <w:rsid w:val="0BE20D1C"/>
    <w:rsid w:val="0C07ABC9"/>
    <w:rsid w:val="0C60B7CC"/>
    <w:rsid w:val="0C6B23B9"/>
    <w:rsid w:val="0D08DC33"/>
    <w:rsid w:val="0DD4CBE9"/>
    <w:rsid w:val="0E6DC23D"/>
    <w:rsid w:val="0F8C773E"/>
    <w:rsid w:val="0FD03739"/>
    <w:rsid w:val="101C7129"/>
    <w:rsid w:val="107089EA"/>
    <w:rsid w:val="107EC7DC"/>
    <w:rsid w:val="111D0D20"/>
    <w:rsid w:val="11C7308E"/>
    <w:rsid w:val="122069E3"/>
    <w:rsid w:val="12FFC5AE"/>
    <w:rsid w:val="13261365"/>
    <w:rsid w:val="132910F5"/>
    <w:rsid w:val="134AF1AF"/>
    <w:rsid w:val="13A672A6"/>
    <w:rsid w:val="13D0770F"/>
    <w:rsid w:val="14332A80"/>
    <w:rsid w:val="14F60C2B"/>
    <w:rsid w:val="1500CDB2"/>
    <w:rsid w:val="15827976"/>
    <w:rsid w:val="15B0FD56"/>
    <w:rsid w:val="161D5072"/>
    <w:rsid w:val="165EE9BA"/>
    <w:rsid w:val="168377D2"/>
    <w:rsid w:val="16A41B47"/>
    <w:rsid w:val="16D6C1E3"/>
    <w:rsid w:val="174E90B9"/>
    <w:rsid w:val="176DA646"/>
    <w:rsid w:val="17AEE5C0"/>
    <w:rsid w:val="17B93532"/>
    <w:rsid w:val="181B1ADD"/>
    <w:rsid w:val="182D91EC"/>
    <w:rsid w:val="184F5F73"/>
    <w:rsid w:val="187F205A"/>
    <w:rsid w:val="1884ECBC"/>
    <w:rsid w:val="189444DF"/>
    <w:rsid w:val="194A877C"/>
    <w:rsid w:val="195F7596"/>
    <w:rsid w:val="196A4A90"/>
    <w:rsid w:val="1A072613"/>
    <w:rsid w:val="1A3FF890"/>
    <w:rsid w:val="1A540B0D"/>
    <w:rsid w:val="1A5DB5B9"/>
    <w:rsid w:val="1A856596"/>
    <w:rsid w:val="1AA018BD"/>
    <w:rsid w:val="1AB99EF9"/>
    <w:rsid w:val="1B5C88B2"/>
    <w:rsid w:val="1B8D5278"/>
    <w:rsid w:val="1BDF814E"/>
    <w:rsid w:val="1BF84492"/>
    <w:rsid w:val="1C659B8A"/>
    <w:rsid w:val="1CD858F6"/>
    <w:rsid w:val="1CFD54F3"/>
    <w:rsid w:val="1D43076A"/>
    <w:rsid w:val="1D8C826B"/>
    <w:rsid w:val="1DFA2B6F"/>
    <w:rsid w:val="1E2E7FA1"/>
    <w:rsid w:val="1EBC10F9"/>
    <w:rsid w:val="1ED84F36"/>
    <w:rsid w:val="1F1E3599"/>
    <w:rsid w:val="1F3CE179"/>
    <w:rsid w:val="1FFF175A"/>
    <w:rsid w:val="201E54DA"/>
    <w:rsid w:val="20524BD8"/>
    <w:rsid w:val="209F8B69"/>
    <w:rsid w:val="20C01886"/>
    <w:rsid w:val="20D3F2BF"/>
    <w:rsid w:val="216CBB0B"/>
    <w:rsid w:val="217A2AF2"/>
    <w:rsid w:val="21BF538C"/>
    <w:rsid w:val="21F33C18"/>
    <w:rsid w:val="222FF852"/>
    <w:rsid w:val="226A705B"/>
    <w:rsid w:val="22D0E627"/>
    <w:rsid w:val="235D6D3A"/>
    <w:rsid w:val="23695F84"/>
    <w:rsid w:val="23C3F9F5"/>
    <w:rsid w:val="24107BB4"/>
    <w:rsid w:val="24CC732E"/>
    <w:rsid w:val="26C0AFE7"/>
    <w:rsid w:val="271265C2"/>
    <w:rsid w:val="2991488F"/>
    <w:rsid w:val="2AE618A6"/>
    <w:rsid w:val="2B491FA4"/>
    <w:rsid w:val="2B5C297E"/>
    <w:rsid w:val="2BA1B66C"/>
    <w:rsid w:val="2BA77869"/>
    <w:rsid w:val="2BC02265"/>
    <w:rsid w:val="2D9A3BAD"/>
    <w:rsid w:val="2E0794DF"/>
    <w:rsid w:val="2E1F7E1A"/>
    <w:rsid w:val="2F47468E"/>
    <w:rsid w:val="2F760C8B"/>
    <w:rsid w:val="2FB54FE4"/>
    <w:rsid w:val="2FCDC44A"/>
    <w:rsid w:val="2FFA70C7"/>
    <w:rsid w:val="306C3781"/>
    <w:rsid w:val="30F8A099"/>
    <w:rsid w:val="31FF35D8"/>
    <w:rsid w:val="324F15DE"/>
    <w:rsid w:val="3259361E"/>
    <w:rsid w:val="32E7EEF7"/>
    <w:rsid w:val="32F93D4E"/>
    <w:rsid w:val="33D8BFAD"/>
    <w:rsid w:val="34B3248C"/>
    <w:rsid w:val="34C561FD"/>
    <w:rsid w:val="357C5EEC"/>
    <w:rsid w:val="35BEDD41"/>
    <w:rsid w:val="35F81A11"/>
    <w:rsid w:val="367087C0"/>
    <w:rsid w:val="367B3566"/>
    <w:rsid w:val="36B20FE5"/>
    <w:rsid w:val="373C5A37"/>
    <w:rsid w:val="37FF5EDC"/>
    <w:rsid w:val="37FF844A"/>
    <w:rsid w:val="38078F3D"/>
    <w:rsid w:val="381D2D9D"/>
    <w:rsid w:val="382DAF85"/>
    <w:rsid w:val="3936C60A"/>
    <w:rsid w:val="394DAC2D"/>
    <w:rsid w:val="399377C4"/>
    <w:rsid w:val="3A0C1AB2"/>
    <w:rsid w:val="3A55B56C"/>
    <w:rsid w:val="3A776667"/>
    <w:rsid w:val="3B243285"/>
    <w:rsid w:val="3B334577"/>
    <w:rsid w:val="3BBA3B10"/>
    <w:rsid w:val="3C016C54"/>
    <w:rsid w:val="3C8295A3"/>
    <w:rsid w:val="3C86ACBD"/>
    <w:rsid w:val="3D859E44"/>
    <w:rsid w:val="3DBD13C1"/>
    <w:rsid w:val="3E840984"/>
    <w:rsid w:val="3EA850FC"/>
    <w:rsid w:val="3F1CA93C"/>
    <w:rsid w:val="3FBFDB8D"/>
    <w:rsid w:val="3FFF8703"/>
    <w:rsid w:val="400A746F"/>
    <w:rsid w:val="404CDBD9"/>
    <w:rsid w:val="405D6CC7"/>
    <w:rsid w:val="410305B7"/>
    <w:rsid w:val="410CEB28"/>
    <w:rsid w:val="4158D5FB"/>
    <w:rsid w:val="41886C74"/>
    <w:rsid w:val="41B0C529"/>
    <w:rsid w:val="41E0C8F2"/>
    <w:rsid w:val="41E5D254"/>
    <w:rsid w:val="42330861"/>
    <w:rsid w:val="438D2033"/>
    <w:rsid w:val="43ECBE5F"/>
    <w:rsid w:val="44164934"/>
    <w:rsid w:val="455D1A2E"/>
    <w:rsid w:val="45961C89"/>
    <w:rsid w:val="46778F23"/>
    <w:rsid w:val="47297F13"/>
    <w:rsid w:val="475269DC"/>
    <w:rsid w:val="47EF55B1"/>
    <w:rsid w:val="4853096B"/>
    <w:rsid w:val="48788D16"/>
    <w:rsid w:val="488770BE"/>
    <w:rsid w:val="48D6ADF8"/>
    <w:rsid w:val="494691EC"/>
    <w:rsid w:val="49564432"/>
    <w:rsid w:val="49DE6744"/>
    <w:rsid w:val="4A8C57FF"/>
    <w:rsid w:val="4AB36B93"/>
    <w:rsid w:val="4B1AB10B"/>
    <w:rsid w:val="4BA849BD"/>
    <w:rsid w:val="4C63BE30"/>
    <w:rsid w:val="4C75AA5E"/>
    <w:rsid w:val="4C8CDFA4"/>
    <w:rsid w:val="4D08A7E5"/>
    <w:rsid w:val="4DB61F35"/>
    <w:rsid w:val="4DBA0C51"/>
    <w:rsid w:val="4E2941D0"/>
    <w:rsid w:val="4E4E2AF9"/>
    <w:rsid w:val="4E55137C"/>
    <w:rsid w:val="4E597146"/>
    <w:rsid w:val="4E983DE9"/>
    <w:rsid w:val="4EC8F3C0"/>
    <w:rsid w:val="4EFB535E"/>
    <w:rsid w:val="4F5E8C85"/>
    <w:rsid w:val="4F9D9F85"/>
    <w:rsid w:val="4FECDDCB"/>
    <w:rsid w:val="502962F4"/>
    <w:rsid w:val="5078A577"/>
    <w:rsid w:val="511F61C1"/>
    <w:rsid w:val="51E58DF8"/>
    <w:rsid w:val="51ED2C7A"/>
    <w:rsid w:val="52D70ED7"/>
    <w:rsid w:val="52DE3802"/>
    <w:rsid w:val="5357597B"/>
    <w:rsid w:val="53D5561A"/>
    <w:rsid w:val="53E6EC2B"/>
    <w:rsid w:val="543E23C3"/>
    <w:rsid w:val="544F1FC2"/>
    <w:rsid w:val="547E279C"/>
    <w:rsid w:val="54D45955"/>
    <w:rsid w:val="55DBBDDD"/>
    <w:rsid w:val="56C8B25D"/>
    <w:rsid w:val="577FFA1D"/>
    <w:rsid w:val="57CA7953"/>
    <w:rsid w:val="57CC7F75"/>
    <w:rsid w:val="5885960F"/>
    <w:rsid w:val="588D2092"/>
    <w:rsid w:val="58E5519E"/>
    <w:rsid w:val="5999EFCC"/>
    <w:rsid w:val="59A6CEDD"/>
    <w:rsid w:val="5A7E393C"/>
    <w:rsid w:val="5AAA08F0"/>
    <w:rsid w:val="5AC210F3"/>
    <w:rsid w:val="5B3131E7"/>
    <w:rsid w:val="5B374C51"/>
    <w:rsid w:val="5B38603C"/>
    <w:rsid w:val="5B6A1214"/>
    <w:rsid w:val="5B7DAC79"/>
    <w:rsid w:val="5BE5C94B"/>
    <w:rsid w:val="5BED00D9"/>
    <w:rsid w:val="5BF9BB9B"/>
    <w:rsid w:val="5C5024A2"/>
    <w:rsid w:val="5C68CC7D"/>
    <w:rsid w:val="5C797318"/>
    <w:rsid w:val="5C8567D6"/>
    <w:rsid w:val="5C9B41FC"/>
    <w:rsid w:val="5CD361E0"/>
    <w:rsid w:val="5CD89BE9"/>
    <w:rsid w:val="5CFFA25A"/>
    <w:rsid w:val="5D2D35DC"/>
    <w:rsid w:val="5D417106"/>
    <w:rsid w:val="5E2AC675"/>
    <w:rsid w:val="5E9431D1"/>
    <w:rsid w:val="5E9E9A60"/>
    <w:rsid w:val="5E9F5BCB"/>
    <w:rsid w:val="5EAC7DF8"/>
    <w:rsid w:val="5EC47886"/>
    <w:rsid w:val="5EFFB1FB"/>
    <w:rsid w:val="5F7A37CE"/>
    <w:rsid w:val="5F7AC86C"/>
    <w:rsid w:val="5F83738B"/>
    <w:rsid w:val="5FB229A0"/>
    <w:rsid w:val="5FBCA357"/>
    <w:rsid w:val="5FE16EA6"/>
    <w:rsid w:val="5FED5A00"/>
    <w:rsid w:val="5FEEEF25"/>
    <w:rsid w:val="60DD28AF"/>
    <w:rsid w:val="61220C5D"/>
    <w:rsid w:val="623809E2"/>
    <w:rsid w:val="627A6183"/>
    <w:rsid w:val="62CA36BD"/>
    <w:rsid w:val="63A4FC5C"/>
    <w:rsid w:val="6445FA84"/>
    <w:rsid w:val="64A02C21"/>
    <w:rsid w:val="65017EE2"/>
    <w:rsid w:val="650734FA"/>
    <w:rsid w:val="6579AB9F"/>
    <w:rsid w:val="66DDA24D"/>
    <w:rsid w:val="67474009"/>
    <w:rsid w:val="678655E4"/>
    <w:rsid w:val="67A801E2"/>
    <w:rsid w:val="67E21127"/>
    <w:rsid w:val="67EF3DD0"/>
    <w:rsid w:val="67FF7F58"/>
    <w:rsid w:val="690104D4"/>
    <w:rsid w:val="692CD431"/>
    <w:rsid w:val="697C67AE"/>
    <w:rsid w:val="69A5381E"/>
    <w:rsid w:val="6A55BF5E"/>
    <w:rsid w:val="6A9BBE42"/>
    <w:rsid w:val="6B57FC97"/>
    <w:rsid w:val="6B990F3C"/>
    <w:rsid w:val="6BB3379A"/>
    <w:rsid w:val="6BD0B13D"/>
    <w:rsid w:val="6C007F74"/>
    <w:rsid w:val="6CAE9E56"/>
    <w:rsid w:val="6CF73205"/>
    <w:rsid w:val="6E0F4FD0"/>
    <w:rsid w:val="6E9EBEA3"/>
    <w:rsid w:val="6EE9529A"/>
    <w:rsid w:val="6F610E77"/>
    <w:rsid w:val="6FDB55BC"/>
    <w:rsid w:val="6FDF12F1"/>
    <w:rsid w:val="6FDFBFE0"/>
    <w:rsid w:val="707FA92B"/>
    <w:rsid w:val="710798E4"/>
    <w:rsid w:val="719DF41F"/>
    <w:rsid w:val="71D05BF6"/>
    <w:rsid w:val="71FF6590"/>
    <w:rsid w:val="725F5BBE"/>
    <w:rsid w:val="72653095"/>
    <w:rsid w:val="727E85D4"/>
    <w:rsid w:val="72E03C5A"/>
    <w:rsid w:val="73885908"/>
    <w:rsid w:val="73ED5054"/>
    <w:rsid w:val="744E5C65"/>
    <w:rsid w:val="74AFEA48"/>
    <w:rsid w:val="74C45CBD"/>
    <w:rsid w:val="75149097"/>
    <w:rsid w:val="75DF2761"/>
    <w:rsid w:val="75FABD76"/>
    <w:rsid w:val="7631686E"/>
    <w:rsid w:val="7660F985"/>
    <w:rsid w:val="767CA168"/>
    <w:rsid w:val="767CD587"/>
    <w:rsid w:val="76EB7086"/>
    <w:rsid w:val="77159FE9"/>
    <w:rsid w:val="77544F93"/>
    <w:rsid w:val="7769AD4D"/>
    <w:rsid w:val="77ADDE5A"/>
    <w:rsid w:val="780C1589"/>
    <w:rsid w:val="7864F908"/>
    <w:rsid w:val="79244C8F"/>
    <w:rsid w:val="79308B6D"/>
    <w:rsid w:val="79993315"/>
    <w:rsid w:val="79BF3EBB"/>
    <w:rsid w:val="79D38BAC"/>
    <w:rsid w:val="79DA098A"/>
    <w:rsid w:val="7A327A2A"/>
    <w:rsid w:val="7A7807AF"/>
    <w:rsid w:val="7AE7AD46"/>
    <w:rsid w:val="7B2AF76E"/>
    <w:rsid w:val="7B43A8C5"/>
    <w:rsid w:val="7BCD6014"/>
    <w:rsid w:val="7BEB6FDE"/>
    <w:rsid w:val="7BFECA3F"/>
    <w:rsid w:val="7C541ABF"/>
    <w:rsid w:val="7CEFCDE0"/>
    <w:rsid w:val="7CFF8175"/>
    <w:rsid w:val="7D2A447D"/>
    <w:rsid w:val="7D6D74C9"/>
    <w:rsid w:val="7D7BA6B5"/>
    <w:rsid w:val="7D7FF750"/>
    <w:rsid w:val="7DB725DC"/>
    <w:rsid w:val="7DFF2370"/>
    <w:rsid w:val="7DFF343A"/>
    <w:rsid w:val="7E540803"/>
    <w:rsid w:val="7F08EC12"/>
    <w:rsid w:val="7F168F6D"/>
    <w:rsid w:val="7F772127"/>
    <w:rsid w:val="7F77570A"/>
    <w:rsid w:val="7F7FB2DD"/>
    <w:rsid w:val="7F8B9C7D"/>
    <w:rsid w:val="7FBF6314"/>
    <w:rsid w:val="7FCEB1C2"/>
    <w:rsid w:val="7FED8316"/>
    <w:rsid w:val="7FEDA232"/>
    <w:rsid w:val="7FEF776B"/>
    <w:rsid w:val="7FFBD1CB"/>
    <w:rsid w:val="7FFD238F"/>
    <w:rsid w:val="7FFF41EF"/>
    <w:rsid w:val="7FFFAC6B"/>
    <w:rsid w:val="7FFFFDCD"/>
    <w:rsid w:val="8067505A"/>
    <w:rsid w:val="80DB0CEF"/>
    <w:rsid w:val="81D15A4D"/>
    <w:rsid w:val="822B55AB"/>
    <w:rsid w:val="826ACC5C"/>
    <w:rsid w:val="826E4DA0"/>
    <w:rsid w:val="82A10944"/>
    <w:rsid w:val="830E9C4B"/>
    <w:rsid w:val="832703CB"/>
    <w:rsid w:val="844936F8"/>
    <w:rsid w:val="848399BE"/>
    <w:rsid w:val="85121329"/>
    <w:rsid w:val="86B2F2D1"/>
    <w:rsid w:val="882737D6"/>
    <w:rsid w:val="88F1BA29"/>
    <w:rsid w:val="8984C4CD"/>
    <w:rsid w:val="8AE706BC"/>
    <w:rsid w:val="8AF906A6"/>
    <w:rsid w:val="8BDF1250"/>
    <w:rsid w:val="8C120E7B"/>
    <w:rsid w:val="8C730502"/>
    <w:rsid w:val="8CB33AA7"/>
    <w:rsid w:val="8CFAABBC"/>
    <w:rsid w:val="8D189E01"/>
    <w:rsid w:val="8DD15DAC"/>
    <w:rsid w:val="8F97DAC1"/>
    <w:rsid w:val="8FB63430"/>
    <w:rsid w:val="9040A910"/>
    <w:rsid w:val="9062E941"/>
    <w:rsid w:val="911E7A8F"/>
    <w:rsid w:val="91630487"/>
    <w:rsid w:val="91F607F2"/>
    <w:rsid w:val="92317E5B"/>
    <w:rsid w:val="92A67F53"/>
    <w:rsid w:val="92C5E770"/>
    <w:rsid w:val="93506542"/>
    <w:rsid w:val="9379C5D2"/>
    <w:rsid w:val="93AB1B15"/>
    <w:rsid w:val="94A21449"/>
    <w:rsid w:val="94C124AE"/>
    <w:rsid w:val="95656EB6"/>
    <w:rsid w:val="95D0BB37"/>
    <w:rsid w:val="97642308"/>
    <w:rsid w:val="97FB17D0"/>
    <w:rsid w:val="97FE61B3"/>
    <w:rsid w:val="98B98B2C"/>
    <w:rsid w:val="98CB7137"/>
    <w:rsid w:val="99182C15"/>
    <w:rsid w:val="99412135"/>
    <w:rsid w:val="9A222676"/>
    <w:rsid w:val="9A3BB453"/>
    <w:rsid w:val="9A4E68E2"/>
    <w:rsid w:val="9AEFA2E8"/>
    <w:rsid w:val="9B748029"/>
    <w:rsid w:val="9B9F7B81"/>
    <w:rsid w:val="9BA306F6"/>
    <w:rsid w:val="9C5C7628"/>
    <w:rsid w:val="9CBF7865"/>
    <w:rsid w:val="9D1D7145"/>
    <w:rsid w:val="9D36DD49"/>
    <w:rsid w:val="9D9BE7C2"/>
    <w:rsid w:val="9DA3164C"/>
    <w:rsid w:val="9DB90131"/>
    <w:rsid w:val="9DD56C9C"/>
    <w:rsid w:val="9E26F89A"/>
    <w:rsid w:val="9EEC1751"/>
    <w:rsid w:val="9F05826B"/>
    <w:rsid w:val="9F5E24CE"/>
    <w:rsid w:val="9F9E2641"/>
    <w:rsid w:val="9FAF8707"/>
    <w:rsid w:val="9FB998F8"/>
    <w:rsid w:val="9FF75764"/>
    <w:rsid w:val="A14C7E3C"/>
    <w:rsid w:val="A153864F"/>
    <w:rsid w:val="A1AF947F"/>
    <w:rsid w:val="A20ABDF8"/>
    <w:rsid w:val="A269E9BC"/>
    <w:rsid w:val="A3494DBF"/>
    <w:rsid w:val="A3EE90C3"/>
    <w:rsid w:val="A40F7ED8"/>
    <w:rsid w:val="A44FA01E"/>
    <w:rsid w:val="A4911366"/>
    <w:rsid w:val="A4EECA79"/>
    <w:rsid w:val="A5FF9316"/>
    <w:rsid w:val="A69D5F04"/>
    <w:rsid w:val="A6B2F33A"/>
    <w:rsid w:val="A70AE4A2"/>
    <w:rsid w:val="A719E1A4"/>
    <w:rsid w:val="A777E247"/>
    <w:rsid w:val="A794EDEE"/>
    <w:rsid w:val="A79E7291"/>
    <w:rsid w:val="A7DDB71D"/>
    <w:rsid w:val="A7FE3ABC"/>
    <w:rsid w:val="A852CF0E"/>
    <w:rsid w:val="A8D6FD4D"/>
    <w:rsid w:val="A8E68D21"/>
    <w:rsid w:val="A9946D3F"/>
    <w:rsid w:val="AA089860"/>
    <w:rsid w:val="AA9304E8"/>
    <w:rsid w:val="AB2B37CC"/>
    <w:rsid w:val="ABC74A65"/>
    <w:rsid w:val="ABF59C12"/>
    <w:rsid w:val="AC307105"/>
    <w:rsid w:val="AC3CBEB3"/>
    <w:rsid w:val="AE09196A"/>
    <w:rsid w:val="AE34AEF3"/>
    <w:rsid w:val="AE6949F4"/>
    <w:rsid w:val="AE9C27D6"/>
    <w:rsid w:val="AEDE1CF2"/>
    <w:rsid w:val="AEE39EB7"/>
    <w:rsid w:val="AEFB3936"/>
    <w:rsid w:val="AF4100FD"/>
    <w:rsid w:val="B02D003F"/>
    <w:rsid w:val="B0516F10"/>
    <w:rsid w:val="B055D0AE"/>
    <w:rsid w:val="B06FFB35"/>
    <w:rsid w:val="B1043D03"/>
    <w:rsid w:val="B2DB9409"/>
    <w:rsid w:val="B4D51566"/>
    <w:rsid w:val="B5E8CC41"/>
    <w:rsid w:val="B646F14F"/>
    <w:rsid w:val="B6506777"/>
    <w:rsid w:val="B6954500"/>
    <w:rsid w:val="B6BD8561"/>
    <w:rsid w:val="B7083613"/>
    <w:rsid w:val="B7603A59"/>
    <w:rsid w:val="B7D1FBF1"/>
    <w:rsid w:val="B7F44989"/>
    <w:rsid w:val="B8ADA6FA"/>
    <w:rsid w:val="B8D94EF6"/>
    <w:rsid w:val="B906E720"/>
    <w:rsid w:val="B98EEFF8"/>
    <w:rsid w:val="B9B0090E"/>
    <w:rsid w:val="B9DF1853"/>
    <w:rsid w:val="BAA30E97"/>
    <w:rsid w:val="BAD233C1"/>
    <w:rsid w:val="BAD4BCB8"/>
    <w:rsid w:val="BB6BA187"/>
    <w:rsid w:val="BB9DA467"/>
    <w:rsid w:val="BC00FC87"/>
    <w:rsid w:val="BC27B621"/>
    <w:rsid w:val="BC874F75"/>
    <w:rsid w:val="BCC30C69"/>
    <w:rsid w:val="BD0D3981"/>
    <w:rsid w:val="BDB705BE"/>
    <w:rsid w:val="BE6D433A"/>
    <w:rsid w:val="BE7DA3AE"/>
    <w:rsid w:val="BEB27EA5"/>
    <w:rsid w:val="BF97BD35"/>
    <w:rsid w:val="BFBB11AB"/>
    <w:rsid w:val="BFFEFDF3"/>
    <w:rsid w:val="BFFF336E"/>
    <w:rsid w:val="C02F6A38"/>
    <w:rsid w:val="C0686900"/>
    <w:rsid w:val="C07A94EB"/>
    <w:rsid w:val="C08BB0EB"/>
    <w:rsid w:val="C08FC79C"/>
    <w:rsid w:val="C3733D4C"/>
    <w:rsid w:val="C3ED8602"/>
    <w:rsid w:val="C3FF678B"/>
    <w:rsid w:val="C4A12536"/>
    <w:rsid w:val="C570EB7D"/>
    <w:rsid w:val="C65A6637"/>
    <w:rsid w:val="C6B5D55A"/>
    <w:rsid w:val="C7304142"/>
    <w:rsid w:val="C8487406"/>
    <w:rsid w:val="C8BB8A9A"/>
    <w:rsid w:val="CA69A5DF"/>
    <w:rsid w:val="CA83BABD"/>
    <w:rsid w:val="CB9EFCFE"/>
    <w:rsid w:val="CBE79481"/>
    <w:rsid w:val="CCA039ED"/>
    <w:rsid w:val="CCB646D8"/>
    <w:rsid w:val="CCC7F8D3"/>
    <w:rsid w:val="CD143258"/>
    <w:rsid w:val="CD1540CA"/>
    <w:rsid w:val="CDADDBA6"/>
    <w:rsid w:val="CDBE0F73"/>
    <w:rsid w:val="CE1A0D24"/>
    <w:rsid w:val="CE1CC562"/>
    <w:rsid w:val="CE594AE2"/>
    <w:rsid w:val="CECF3786"/>
    <w:rsid w:val="CF36A349"/>
    <w:rsid w:val="CF4731C9"/>
    <w:rsid w:val="CFF8F773"/>
    <w:rsid w:val="CFFDB0B8"/>
    <w:rsid w:val="D026E81D"/>
    <w:rsid w:val="D0A37A8F"/>
    <w:rsid w:val="D109CBCE"/>
    <w:rsid w:val="D283A3EF"/>
    <w:rsid w:val="D2B97146"/>
    <w:rsid w:val="D2D93E19"/>
    <w:rsid w:val="D33C458A"/>
    <w:rsid w:val="D3F78A6C"/>
    <w:rsid w:val="D3F79066"/>
    <w:rsid w:val="D4705D60"/>
    <w:rsid w:val="D519CF63"/>
    <w:rsid w:val="D545982B"/>
    <w:rsid w:val="D5E3C26A"/>
    <w:rsid w:val="D5EAF31D"/>
    <w:rsid w:val="D5EC04B1"/>
    <w:rsid w:val="D698CE7A"/>
    <w:rsid w:val="D7C9460B"/>
    <w:rsid w:val="D7CF3DAB"/>
    <w:rsid w:val="D7F3785E"/>
    <w:rsid w:val="D7FFF559"/>
    <w:rsid w:val="D8DE6993"/>
    <w:rsid w:val="D91F9F8A"/>
    <w:rsid w:val="D9FE4B08"/>
    <w:rsid w:val="DA6D7062"/>
    <w:rsid w:val="DBFBB6B6"/>
    <w:rsid w:val="DBFF5B08"/>
    <w:rsid w:val="DCE75424"/>
    <w:rsid w:val="DD1A15B0"/>
    <w:rsid w:val="DDBFFF97"/>
    <w:rsid w:val="DDFF6A68"/>
    <w:rsid w:val="DDFFD4AF"/>
    <w:rsid w:val="DE6EF7EA"/>
    <w:rsid w:val="DE7FBFD3"/>
    <w:rsid w:val="DF635088"/>
    <w:rsid w:val="DF6600D3"/>
    <w:rsid w:val="DF69F482"/>
    <w:rsid w:val="DFED6DE7"/>
    <w:rsid w:val="DFEF5CB5"/>
    <w:rsid w:val="DFFB0F30"/>
    <w:rsid w:val="DFFE91D2"/>
    <w:rsid w:val="E004206A"/>
    <w:rsid w:val="E032D87D"/>
    <w:rsid w:val="E16A36F5"/>
    <w:rsid w:val="E17DC8DC"/>
    <w:rsid w:val="E23BA39F"/>
    <w:rsid w:val="E23CF38A"/>
    <w:rsid w:val="E295FD00"/>
    <w:rsid w:val="E36CBF6F"/>
    <w:rsid w:val="E4DE83EF"/>
    <w:rsid w:val="E53D77FC"/>
    <w:rsid w:val="E5B71115"/>
    <w:rsid w:val="E6D5D5D7"/>
    <w:rsid w:val="E6FDB370"/>
    <w:rsid w:val="E7299FCC"/>
    <w:rsid w:val="E77FE4BD"/>
    <w:rsid w:val="E7A486DA"/>
    <w:rsid w:val="E7CBE7DD"/>
    <w:rsid w:val="E7EE7C00"/>
    <w:rsid w:val="E851106C"/>
    <w:rsid w:val="E8EF64D6"/>
    <w:rsid w:val="E936143A"/>
    <w:rsid w:val="E950B727"/>
    <w:rsid w:val="E95EFDD1"/>
    <w:rsid w:val="EA115628"/>
    <w:rsid w:val="EA9C9143"/>
    <w:rsid w:val="EAB6A4A0"/>
    <w:rsid w:val="EAEDCE02"/>
    <w:rsid w:val="EB41B068"/>
    <w:rsid w:val="EC5C76E0"/>
    <w:rsid w:val="EC652CA3"/>
    <w:rsid w:val="EC86DFBA"/>
    <w:rsid w:val="ECD86CA2"/>
    <w:rsid w:val="ED9A97D7"/>
    <w:rsid w:val="EE0A2D57"/>
    <w:rsid w:val="EEB7A817"/>
    <w:rsid w:val="EEDB0591"/>
    <w:rsid w:val="EF971659"/>
    <w:rsid w:val="EF9AAC93"/>
    <w:rsid w:val="EFC45F93"/>
    <w:rsid w:val="EFE35901"/>
    <w:rsid w:val="EFFFDC48"/>
    <w:rsid w:val="F064992D"/>
    <w:rsid w:val="F0FC12DB"/>
    <w:rsid w:val="F17D00F9"/>
    <w:rsid w:val="F1808130"/>
    <w:rsid w:val="F2064A92"/>
    <w:rsid w:val="F21F3D1C"/>
    <w:rsid w:val="F272322A"/>
    <w:rsid w:val="F32C2230"/>
    <w:rsid w:val="F406FF0C"/>
    <w:rsid w:val="F4CBF7B7"/>
    <w:rsid w:val="F506D8C5"/>
    <w:rsid w:val="F5A2E657"/>
    <w:rsid w:val="F5AED825"/>
    <w:rsid w:val="F5F4F198"/>
    <w:rsid w:val="F5FFC9A1"/>
    <w:rsid w:val="F6214FCE"/>
    <w:rsid w:val="F6F5B6ED"/>
    <w:rsid w:val="F7CE47C7"/>
    <w:rsid w:val="F7D328E5"/>
    <w:rsid w:val="F7DF596E"/>
    <w:rsid w:val="F7E3D89F"/>
    <w:rsid w:val="F7FDB4EC"/>
    <w:rsid w:val="F7FFC59F"/>
    <w:rsid w:val="F88DF089"/>
    <w:rsid w:val="F927C07A"/>
    <w:rsid w:val="F9587BDC"/>
    <w:rsid w:val="F9760380"/>
    <w:rsid w:val="FA391745"/>
    <w:rsid w:val="FA98E433"/>
    <w:rsid w:val="FAFD817F"/>
    <w:rsid w:val="FB4BD805"/>
    <w:rsid w:val="FB5912AD"/>
    <w:rsid w:val="FB9029CA"/>
    <w:rsid w:val="FBBFFCE6"/>
    <w:rsid w:val="FBF7FE97"/>
    <w:rsid w:val="FBFB4A99"/>
    <w:rsid w:val="FBFF32A5"/>
    <w:rsid w:val="FC35DF5F"/>
    <w:rsid w:val="FC6740C2"/>
    <w:rsid w:val="FCC2827C"/>
    <w:rsid w:val="FD451180"/>
    <w:rsid w:val="FDDE80B6"/>
    <w:rsid w:val="FDDF8998"/>
    <w:rsid w:val="FE58588E"/>
    <w:rsid w:val="FE6F368D"/>
    <w:rsid w:val="FEDF35AB"/>
    <w:rsid w:val="FEFB26A0"/>
    <w:rsid w:val="FEFFD81B"/>
    <w:rsid w:val="FF777486"/>
    <w:rsid w:val="FF8F36F5"/>
    <w:rsid w:val="FFDFF858"/>
    <w:rsid w:val="FFEF56CE"/>
    <w:rsid w:val="FFF7EB97"/>
    <w:rsid w:val="FFFEC7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kern w:val="2"/>
      <w:sz w:val="32"/>
      <w:lang w:val="en-US" w:eastAsia="zh-CN" w:bidi="ar-SA"/>
    </w:rPr>
  </w:style>
  <w:style w:type="paragraph" w:styleId="2">
    <w:name w:val="heading 3"/>
    <w:basedOn w:val="1"/>
    <w:next w:val="1"/>
    <w:uiPriority w:val="0"/>
    <w:pPr>
      <w:spacing w:before="100" w:beforeAutospacing="1" w:after="100" w:afterAutospacing="1"/>
      <w:jc w:val="left"/>
      <w:outlineLvl w:val="2"/>
    </w:pPr>
    <w:rPr>
      <w:rFonts w:hint="eastAsia" w:ascii="宋体" w:hAnsi="宋体" w:eastAsia="宋体" w:cs="宋体"/>
      <w:b/>
      <w:snapToGrid/>
      <w:kern w:val="0"/>
      <w:sz w:val="27"/>
      <w:szCs w:val="27"/>
      <w:lang w:val="en-US" w:eastAsia="zh-CN" w:bidi="ar"/>
    </w:rPr>
  </w:style>
  <w:style w:type="character" w:default="1" w:styleId="11">
    <w:name w:val="Default Paragraph Font"/>
    <w:uiPriority w:val="0"/>
  </w:style>
  <w:style w:type="table" w:default="1" w:styleId="9">
    <w:name w:val="Normal Table"/>
    <w:uiPriority w:val="0"/>
    <w:tblPr>
      <w:tblStyle w:val="9"/>
      <w:tblCellMar>
        <w:top w:w="0" w:type="dxa"/>
        <w:left w:w="108" w:type="dxa"/>
        <w:bottom w:w="0" w:type="dxa"/>
        <w:right w:w="108" w:type="dxa"/>
      </w:tblCellMar>
    </w:tblPr>
  </w:style>
  <w:style w:type="paragraph" w:styleId="3">
    <w:name w:val="Body Text Indent"/>
    <w:basedOn w:val="1"/>
    <w:uiPriority w:val="0"/>
    <w:pPr>
      <w:spacing w:after="120"/>
      <w:ind w:left="420" w:leftChars="200"/>
    </w:pPr>
    <w:rPr>
      <w:rFonts w:ascii="Calibri" w:hAnsi="Calibri" w:eastAsia="宋体" w:cs="Times New Roman"/>
      <w:sz w:val="21"/>
      <w:szCs w:val="24"/>
    </w:rPr>
  </w:style>
  <w:style w:type="paragraph" w:styleId="4">
    <w:name w:val="Date"/>
    <w:basedOn w:val="1"/>
    <w:next w:val="1"/>
    <w:uiPriority w:val="0"/>
    <w:pPr>
      <w:ind w:left="100" w:leftChars="250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styleId="8">
    <w:name w:val="Body Text First Indent 2"/>
    <w:basedOn w:val="3"/>
    <w:uiPriority w:val="0"/>
    <w:pPr>
      <w:ind w:firstLine="420" w:firstLineChars="200"/>
    </w:pPr>
    <w:rPr>
      <w:rFonts w:ascii="Times New Roman" w:hAnsi="Times New Roman" w:eastAsia="宋体" w:cs="Times New Roman"/>
    </w:rPr>
  </w:style>
  <w:style w:type="table" w:styleId="10">
    <w:name w:val="Table Grid"/>
    <w:basedOn w:val="9"/>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uiPriority w:val="0"/>
  </w:style>
  <w:style w:type="character" w:styleId="13">
    <w:name w:val="Hyperlink"/>
    <w:basedOn w:val="11"/>
    <w:uiPriority w:val="0"/>
    <w:rPr>
      <w:color w:val="0000FF"/>
      <w:u w:val="single"/>
    </w:rPr>
  </w:style>
  <w:style w:type="character" w:customStyle="1" w:styleId="14">
    <w:name w:val="green121"/>
    <w:basedOn w:val="11"/>
    <w:uiPriority w:val="0"/>
    <w:rPr>
      <w:rFonts w:hint="default" w:ascii="ˎ̥" w:hAnsi="ˎ̥"/>
      <w:color w:val="0A5D21"/>
      <w:sz w:val="18"/>
      <w:szCs w:val="18"/>
      <w:u w:val="none"/>
    </w:rPr>
  </w:style>
  <w:style w:type="paragraph" w:customStyle="1" w:styleId="15">
    <w:name w:val=" Char"/>
    <w:basedOn w:val="1"/>
    <w:uiPriority w:val="0"/>
    <w:pPr>
      <w:widowControl/>
      <w:spacing w:after="160" w:line="240" w:lineRule="exact"/>
      <w:jc w:val="left"/>
    </w:pPr>
    <w:rPr>
      <w:sz w:val="21"/>
      <w:szCs w:val="24"/>
    </w:rPr>
  </w:style>
  <w:style w:type="paragraph" w:customStyle="1" w:styleId="16">
    <w:name w:val="_Style 6"/>
    <w:basedOn w:val="1"/>
    <w:uiPriority w:val="0"/>
    <w:pPr>
      <w:widowControl/>
      <w:spacing w:after="160" w:line="240" w:lineRule="exact"/>
      <w:jc w:val="left"/>
    </w:pPr>
    <w:rPr>
      <w:sz w:val="21"/>
      <w:szCs w:val="24"/>
    </w:rPr>
  </w:style>
  <w:style w:type="paragraph" w:customStyle="1" w:styleId="17">
    <w:name w:val=" Char Char Char Char Char Char Char Char Char Char Char Char"/>
    <w:basedOn w:val="1"/>
    <w:uiPriority w:val="0"/>
    <w:pPr>
      <w:tabs>
        <w:tab w:val="left" w:pos="425"/>
      </w:tabs>
      <w:ind w:left="425" w:hanging="425"/>
    </w:pPr>
    <w:rPr>
      <w:rFonts w:eastAsia="仿宋_GB2312"/>
      <w:snapToGrid w:val="0"/>
      <w:kern w:val="24"/>
      <w:sz w:val="24"/>
      <w:szCs w:val="28"/>
    </w:rPr>
  </w:style>
  <w:style w:type="paragraph" w:customStyle="1" w:styleId="18">
    <w:name w:val="p0"/>
    <w:basedOn w:val="1"/>
    <w:uiPriority w:val="0"/>
    <w:pPr>
      <w:widowControl/>
    </w:pPr>
    <w:rPr>
      <w:rFonts w:eastAsia="仿宋_GB2312"/>
      <w:snapToGrid w:val="0"/>
      <w:kern w:val="0"/>
      <w:szCs w:val="21"/>
    </w:rPr>
  </w:style>
  <w:style w:type="paragraph" w:customStyle="1" w:styleId="19">
    <w:name w:val="一级条标题"/>
    <w:next w:val="1"/>
    <w:uiPriority w:val="0"/>
    <w:pPr>
      <w:numPr>
        <w:ilvl w:val="1"/>
        <w:numId w:val="1"/>
      </w:numPr>
      <w:spacing w:beforeLines="50" w:after="160" w:afterLines="50" w:line="278" w:lineRule="auto"/>
      <w:outlineLvl w:val="2"/>
    </w:pPr>
    <w:rPr>
      <w:rFonts w:ascii="黑体" w:hAnsi="Times New Roman" w:eastAsia="黑体" w:cs="Times New Roman"/>
      <w:sz w:val="21"/>
      <w:szCs w:val="21"/>
      <w:lang w:val="en-US" w:eastAsia="zh-CN" w:bidi="ar-SA"/>
    </w:rPr>
  </w:style>
  <w:style w:type="paragraph" w:styleId="20">
    <w:name w:val="List Paragraph"/>
    <w:basedOn w:val="1"/>
    <w:uiPriority w:val="0"/>
    <w:pPr>
      <w:ind w:firstLine="420" w:firstLineChars="200"/>
    </w:pPr>
    <w:rPr>
      <w:rFonts w:ascii="Times New Roman" w:hAnsi="Times New Roman" w:eastAsia="宋体" w:cs="Times New Roman"/>
    </w:rPr>
  </w:style>
  <w:style w:type="character" w:customStyle="1" w:styleId="21">
    <w:name w:val="font01"/>
    <w:basedOn w:val="11"/>
    <w:uiPriority w:val="0"/>
    <w:rPr>
      <w:rFonts w:hint="eastAsia" w:ascii="宋体" w:hAnsi="宋体" w:eastAsia="宋体" w:cs="宋体"/>
      <w:color w:val="000000"/>
      <w:sz w:val="24"/>
      <w:szCs w:val="24"/>
      <w:u w:val="none"/>
    </w:rPr>
  </w:style>
  <w:style w:type="character" w:customStyle="1" w:styleId="22">
    <w:name w:val="font11"/>
    <w:basedOn w:val="11"/>
    <w:uiPriority w:val="0"/>
    <w:rPr>
      <w:rFonts w:hint="default" w:ascii="仿宋_GB2312" w:hAnsi="Times New Roman" w:eastAsia="仿宋_GB2312" w:cs="仿宋_GB2312"/>
      <w:color w:val="000000"/>
      <w:sz w:val="24"/>
      <w:szCs w:val="24"/>
      <w:u w:val="none"/>
    </w:rPr>
  </w:style>
  <w:style w:type="character" w:customStyle="1" w:styleId="23">
    <w:name w:val="font31"/>
    <w:basedOn w:val="11"/>
    <w:uiPriority w:val="0"/>
    <w:rPr>
      <w:rFonts w:ascii="Arial Unicode MS" w:hAnsi="Arial Unicode MS" w:eastAsia="Arial Unicode MS" w:cs="Arial Unicode M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25</Pages>
  <Words>10834</Words>
  <Characters>11999</Characters>
  <Lines>1</Lines>
  <Paragraphs>1</Paragraphs>
  <TotalTime>8</TotalTime>
  <ScaleCrop>false</ScaleCrop>
  <LinksUpToDate>false</LinksUpToDate>
  <CharactersWithSpaces>12017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2015-07-03T06:46:00Z</dcterms:created>
  <dc:creator>PC</dc:creator>
  <cp:lastModifiedBy>李ZD</cp:lastModifiedBy>
  <cp:lastPrinted>2026-02-11T08:59:04Z</cp:lastPrinted>
  <dcterms:modified xsi:type="dcterms:W3CDTF">2026-02-13T09:12:11Z</dcterms:modified>
  <dc:title>一、该项目补助资金已由省财政厅以粤财农[2013]475号文下达给各有关财政局，各地要抓紧落实项目资金，加强管理，专款专用，严禁挤占、截留和挪用，确保资金资金使用安全。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5FB4134D07744D1D9115976E0634E96B_13</vt:lpwstr>
  </property>
  <property fmtid="{D5CDD505-2E9C-101B-9397-08002B2CF9AE}" pid="4" name="close">
    <vt:lpwstr>true</vt:lpwstr>
  </property>
  <property fmtid="{D5CDD505-2E9C-101B-9397-08002B2CF9AE}" pid="5" name="userName">
    <vt:lpwstr>司徒志谋</vt:lpwstr>
  </property>
  <property fmtid="{D5CDD505-2E9C-101B-9397-08002B2CF9AE}" pid="6" name="KSOTemplateDocerSaveRecord">
    <vt:lpwstr>eyJoZGlkIjoiY2MyMzYyMjE4OGEyYmU0NGU4OWM3NGNlZDgzMmNmZWUiLCJ1c2VySWQiOiIyMjU2NjUwODMifQ==</vt:lpwstr>
  </property>
  <property fmtid="{D5CDD505-2E9C-101B-9397-08002B2CF9AE}" pid="7" name="showFlag">
    <vt:bool>true</vt:bool>
  </property>
</Properties>
</file>